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hAnsi="宋体" w:cs="宋体"/>
          <w:b/>
          <w:bCs/>
          <w:sz w:val="28"/>
          <w:szCs w:val="28"/>
          <w:lang w:val="en-US" w:eastAsia="zh-CN"/>
        </w:rPr>
        <w:t>附件3：</w:t>
      </w:r>
    </w:p>
    <w:p>
      <w:pPr>
        <w:pStyle w:val="3"/>
        <w:jc w:val="both"/>
        <w:rPr>
          <w:rFonts w:hint="default" w:hAnsi="宋体" w:cs="宋体"/>
          <w:b/>
          <w:bCs/>
          <w:sz w:val="28"/>
          <w:szCs w:val="28"/>
          <w:lang w:val="en-US" w:eastAsia="zh-CN"/>
        </w:rPr>
      </w:pPr>
    </w:p>
    <w:p>
      <w:pPr>
        <w:pStyle w:val="3"/>
        <w:jc w:val="center"/>
        <w:rPr>
          <w:rFonts w:hint="eastAsia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hAnsi="宋体" w:cs="宋体"/>
          <w:b/>
          <w:bCs/>
          <w:sz w:val="32"/>
          <w:szCs w:val="32"/>
        </w:rPr>
        <w:t>临床路径审核上报系统功能需求</w:t>
      </w:r>
    </w:p>
    <w:bookmarkEnd w:id="0"/>
    <w:p>
      <w:pPr>
        <w:pStyle w:val="3"/>
        <w:jc w:val="center"/>
        <w:rPr>
          <w:rFonts w:hint="eastAsia" w:hAnsi="宋体" w:cs="宋体"/>
          <w:b/>
          <w:bCs/>
          <w:sz w:val="28"/>
          <w:szCs w:val="28"/>
        </w:rPr>
      </w:pPr>
    </w:p>
    <w:tbl>
      <w:tblPr>
        <w:tblStyle w:val="5"/>
        <w:tblW w:w="56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732"/>
        <w:gridCol w:w="5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59" w:type="pct"/>
            <w:noWrap w:val="0"/>
            <w:vAlign w:val="top"/>
          </w:tcPr>
          <w:p>
            <w:pPr>
              <w:pStyle w:val="4"/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8" w:type="pct"/>
            <w:noWrap w:val="0"/>
            <w:vAlign w:val="top"/>
          </w:tcPr>
          <w:p>
            <w:pPr>
              <w:pStyle w:val="4"/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023" w:type="pct"/>
            <w:noWrap w:val="0"/>
            <w:vAlign w:val="top"/>
          </w:tcPr>
          <w:p>
            <w:pPr>
              <w:pStyle w:val="4"/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项目说明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59" w:type="pct"/>
            <w:noWrap w:val="0"/>
            <w:vAlign w:val="top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pct"/>
            <w:noWrap w:val="0"/>
            <w:vAlign w:val="top"/>
          </w:tcPr>
          <w:p>
            <w:pPr>
              <w:pStyle w:val="4"/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临床路径文件上传</w:t>
            </w:r>
          </w:p>
        </w:tc>
        <w:tc>
          <w:tcPr>
            <w:tcW w:w="3023" w:type="pct"/>
            <w:noWrap w:val="0"/>
            <w:vAlign w:val="top"/>
          </w:tcPr>
          <w:p>
            <w:pPr>
              <w:pStyle w:val="4"/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接收公立医院绩效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考核格式</w:t>
            </w:r>
            <w:r>
              <w:rPr>
                <w:rFonts w:hint="eastAsia" w:ascii="宋体" w:hAnsi="宋体" w:cs="宋体"/>
                <w:sz w:val="28"/>
                <w:szCs w:val="28"/>
              </w:rPr>
              <w:t>首页数据文件，并对首页数据进行审核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59" w:type="pct"/>
            <w:noWrap w:val="0"/>
            <w:vAlign w:val="top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pct"/>
            <w:noWrap w:val="0"/>
            <w:vAlign w:val="top"/>
          </w:tcPr>
          <w:p>
            <w:pPr>
              <w:pStyle w:val="4"/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上传数据量查询</w:t>
            </w:r>
          </w:p>
        </w:tc>
        <w:tc>
          <w:tcPr>
            <w:tcW w:w="3023" w:type="pct"/>
            <w:noWrap w:val="0"/>
            <w:vAlign w:val="top"/>
          </w:tcPr>
          <w:p>
            <w:pPr>
              <w:pStyle w:val="4"/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查询上传病案数据量，审核结果汇总，错误病案明细。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59" w:type="pct"/>
            <w:noWrap w:val="0"/>
            <w:vAlign w:val="top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pct"/>
            <w:noWrap w:val="0"/>
            <w:vAlign w:val="top"/>
          </w:tcPr>
          <w:p>
            <w:pPr>
              <w:pStyle w:val="4"/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临床路径分组</w:t>
            </w:r>
          </w:p>
        </w:tc>
        <w:tc>
          <w:tcPr>
            <w:tcW w:w="3023" w:type="pct"/>
            <w:noWrap w:val="0"/>
            <w:vAlign w:val="top"/>
          </w:tcPr>
          <w:p>
            <w:pPr>
              <w:pStyle w:val="4"/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可按出院日期范围，或对指定病案进行临床路径分组。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59" w:type="pct"/>
            <w:noWrap w:val="0"/>
            <w:vAlign w:val="top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pct"/>
            <w:noWrap w:val="0"/>
            <w:vAlign w:val="top"/>
          </w:tcPr>
          <w:p>
            <w:pPr>
              <w:pStyle w:val="4"/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全院临床路径执行分析</w:t>
            </w:r>
          </w:p>
        </w:tc>
        <w:tc>
          <w:tcPr>
            <w:tcW w:w="3023" w:type="pct"/>
            <w:noWrap w:val="0"/>
            <w:vAlign w:val="top"/>
          </w:tcPr>
          <w:p>
            <w:pPr>
              <w:pStyle w:val="4"/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查询医院临床路径入组、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出径</w:t>
            </w:r>
            <w:r>
              <w:rPr>
                <w:rFonts w:hint="eastAsia" w:ascii="宋体" w:hAnsi="宋体" w:cs="宋体"/>
                <w:sz w:val="28"/>
                <w:szCs w:val="28"/>
              </w:rPr>
              <w:t>、变异、完成情况。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59" w:type="pct"/>
            <w:noWrap w:val="0"/>
            <w:vAlign w:val="top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pct"/>
            <w:noWrap w:val="0"/>
            <w:vAlign w:val="top"/>
          </w:tcPr>
          <w:p>
            <w:pPr>
              <w:pStyle w:val="4"/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科室临床路径执行分析</w:t>
            </w:r>
          </w:p>
        </w:tc>
        <w:tc>
          <w:tcPr>
            <w:tcW w:w="3023" w:type="pct"/>
            <w:noWrap w:val="0"/>
            <w:vAlign w:val="top"/>
          </w:tcPr>
          <w:p>
            <w:pPr>
              <w:pStyle w:val="4"/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查询医院科室临床路径入组、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出径</w:t>
            </w:r>
            <w:r>
              <w:rPr>
                <w:rFonts w:hint="eastAsia" w:ascii="宋体" w:hAnsi="宋体" w:cs="宋体"/>
                <w:sz w:val="28"/>
                <w:szCs w:val="28"/>
              </w:rPr>
              <w:t>、变异、完成情况。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59" w:type="pct"/>
            <w:noWrap w:val="0"/>
            <w:vAlign w:val="top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pct"/>
            <w:noWrap w:val="0"/>
            <w:vAlign w:val="top"/>
          </w:tcPr>
          <w:p>
            <w:pPr>
              <w:pStyle w:val="4"/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临床路径分析</w:t>
            </w:r>
          </w:p>
        </w:tc>
        <w:tc>
          <w:tcPr>
            <w:tcW w:w="3023" w:type="pct"/>
            <w:noWrap w:val="0"/>
            <w:vAlign w:val="top"/>
          </w:tcPr>
          <w:p>
            <w:pPr>
              <w:pStyle w:val="4"/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查询临床路径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组</w:t>
            </w:r>
            <w:r>
              <w:rPr>
                <w:rFonts w:hint="eastAsia" w:ascii="宋体" w:hAnsi="宋体" w:cs="宋体"/>
                <w:sz w:val="28"/>
                <w:szCs w:val="28"/>
              </w:rPr>
              <w:t>住院日、住院费用、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出径</w:t>
            </w:r>
            <w:r>
              <w:rPr>
                <w:rFonts w:hint="eastAsia" w:ascii="宋体" w:hAnsi="宋体" w:cs="宋体"/>
                <w:sz w:val="28"/>
                <w:szCs w:val="28"/>
              </w:rPr>
              <w:t>、变异、完成情况，以及入组病案明细。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59" w:type="pct"/>
            <w:noWrap w:val="0"/>
            <w:vAlign w:val="top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pct"/>
            <w:noWrap w:val="0"/>
            <w:vAlign w:val="top"/>
          </w:tcPr>
          <w:p>
            <w:pPr>
              <w:pStyle w:val="4"/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临床路径上传文件导出</w:t>
            </w:r>
          </w:p>
        </w:tc>
        <w:tc>
          <w:tcPr>
            <w:tcW w:w="3023" w:type="pct"/>
            <w:noWrap w:val="0"/>
            <w:vAlign w:val="top"/>
          </w:tcPr>
          <w:p>
            <w:pPr>
              <w:pStyle w:val="4"/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按照临床路径文件上传要求，导出上报文件。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59" w:type="pct"/>
            <w:noWrap w:val="0"/>
            <w:vAlign w:val="top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pct"/>
            <w:noWrap w:val="0"/>
            <w:vAlign w:val="top"/>
          </w:tcPr>
          <w:p>
            <w:pPr>
              <w:pStyle w:val="4"/>
              <w:widowControl/>
              <w:spacing w:line="36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系统服务支持</w:t>
            </w:r>
          </w:p>
        </w:tc>
        <w:tc>
          <w:tcPr>
            <w:tcW w:w="3023" w:type="pct"/>
            <w:noWrap w:val="0"/>
            <w:vAlign w:val="top"/>
          </w:tcPr>
          <w:p>
            <w:pPr>
              <w:pStyle w:val="4"/>
              <w:widowControl/>
              <w:spacing w:line="36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支持院方2023年上半年及之后每个季度的数据上报。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59" w:type="pct"/>
            <w:noWrap w:val="0"/>
            <w:vAlign w:val="top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pct"/>
            <w:noWrap w:val="0"/>
            <w:vAlign w:val="top"/>
          </w:tcPr>
          <w:p>
            <w:pPr>
              <w:pStyle w:val="4"/>
              <w:widowControl/>
              <w:spacing w:line="36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系统更新扩展</w:t>
            </w:r>
          </w:p>
        </w:tc>
        <w:tc>
          <w:tcPr>
            <w:tcW w:w="3023" w:type="pct"/>
            <w:noWrap w:val="0"/>
            <w:vAlign w:val="top"/>
          </w:tcPr>
          <w:p>
            <w:pPr>
              <w:pStyle w:val="4"/>
              <w:widowControl/>
              <w:spacing w:line="36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支持院方后续诊疗、用药、手术等相关数据接口的安装、信息抓取和上报</w:t>
            </w:r>
          </w:p>
        </w:tc>
      </w:tr>
    </w:tbl>
    <w:p>
      <w:pPr>
        <w:pStyle w:val="2"/>
        <w:ind w:firstLine="0" w:firstLineChars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CB0E6F"/>
    <w:multiLevelType w:val="multilevel"/>
    <w:tmpl w:val="43CB0E6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ZGNmMmU5MjAyNjFiYzA1MmUzNDZkNjRjZjA0ZDMifQ=="/>
  </w:docVars>
  <w:rsids>
    <w:rsidRoot w:val="00D748FB"/>
    <w:rsid w:val="00D748FB"/>
    <w:rsid w:val="5788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="60" w:after="60" w:line="440" w:lineRule="exact"/>
      <w:ind w:right="-8" w:rightChars="-4" w:firstLine="490" w:firstLineChars="204"/>
    </w:pPr>
    <w:rPr>
      <w:bCs/>
      <w:color w:val="000000"/>
      <w:sz w:val="24"/>
      <w:szCs w:val="20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</w:rPr>
  </w:style>
  <w:style w:type="paragraph" w:styleId="4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2024-01-26T00:29:00Z</dcterms:created>
  <dc:creator>微信用户</dc:creator>
  <cp:lastModifiedBy>微信用户</cp:lastModifiedBy>
  <dcterms:modified xsi:type="dcterms:W3CDTF">2024-01-26T00:42:46Z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81D2C731903D491C9A331C3DB519C36F_11</vt:lpwstr>
  </property>
</Properties>
</file>