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CE28D">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 xml:space="preserve"> </w:t>
      </w:r>
      <w:r>
        <w:rPr>
          <w:rFonts w:hint="eastAsia" w:ascii="小标宋" w:hAnsi="小标宋" w:eastAsia="小标宋" w:cs="小标宋"/>
          <w:b/>
          <w:bCs/>
          <w:sz w:val="44"/>
          <w:szCs w:val="44"/>
          <w:lang w:val="en-US" w:eastAsia="zh-CN"/>
        </w:rPr>
        <w:t>本科实习生管理</w:t>
      </w:r>
      <w:r>
        <w:rPr>
          <w:rFonts w:hint="eastAsia" w:ascii="小标宋" w:hAnsi="小标宋" w:eastAsia="小标宋" w:cs="小标宋"/>
          <w:b/>
          <w:bCs/>
          <w:sz w:val="44"/>
          <w:szCs w:val="44"/>
        </w:rPr>
        <w:t>系统功能需求</w:t>
      </w:r>
    </w:p>
    <w:p w14:paraId="723D27C1">
      <w:pPr>
        <w:spacing w:line="360" w:lineRule="auto"/>
        <w:rPr>
          <w:rFonts w:ascii="黑体" w:hAnsi="黑体" w:eastAsia="黑体" w:cs="黑体"/>
          <w:sz w:val="32"/>
          <w:szCs w:val="32"/>
        </w:rPr>
      </w:pPr>
      <w:r>
        <w:rPr>
          <w:rFonts w:hint="eastAsia" w:ascii="黑体" w:hAnsi="黑体" w:eastAsia="黑体" w:cs="黑体"/>
          <w:sz w:val="32"/>
          <w:szCs w:val="32"/>
        </w:rPr>
        <w:t>一、需求概述</w:t>
      </w:r>
    </w:p>
    <w:p w14:paraId="091BD06E">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管理对象包含</w:t>
      </w:r>
      <w:r>
        <w:rPr>
          <w:rFonts w:hint="eastAsia" w:ascii="仿宋_GB2312" w:hAnsi="仿宋_GB2312" w:eastAsia="仿宋_GB2312" w:cs="仿宋_GB2312"/>
          <w:sz w:val="32"/>
          <w:szCs w:val="32"/>
          <w:lang w:val="en-US" w:eastAsia="zh-CN"/>
        </w:rPr>
        <w:t>本科实习生</w:t>
      </w:r>
      <w:r>
        <w:rPr>
          <w:rFonts w:hint="eastAsia" w:ascii="仿宋_GB2312" w:hAnsi="仿宋_GB2312" w:eastAsia="仿宋_GB2312" w:cs="仿宋_GB2312"/>
          <w:sz w:val="32"/>
          <w:szCs w:val="32"/>
        </w:rPr>
        <w:t>，能够统一对学生进行管理。</w:t>
      </w:r>
    </w:p>
    <w:p w14:paraId="1F57FB3E">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具有开发、运维团队，支持新功能的定制开发。</w:t>
      </w:r>
    </w:p>
    <w:p w14:paraId="2F8539ED">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系统使用过程中出现问题能够及时响应（应明确响应时间）；在服务期内提供无限次数的操作培训。</w:t>
      </w:r>
    </w:p>
    <w:p w14:paraId="182637A7">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系统为公司自主研发，且各基本模块功能及内容已成熟，不允许由外包或转包。</w:t>
      </w:r>
    </w:p>
    <w:p w14:paraId="6B2F1408">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系统支持PC端和手机端处理和操作。</w:t>
      </w:r>
    </w:p>
    <w:p w14:paraId="6FAE6EFE">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系统支持各类功能模块使用方具有全部的管理权限自定义设定功能。</w:t>
      </w:r>
    </w:p>
    <w:p w14:paraId="28041A3E">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承诺对系统中的所有数据和信息遵守协议约定，严格保密。</w:t>
      </w:r>
    </w:p>
    <w:p w14:paraId="2B7E193A">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系统数据端口导出和云端保存的数据无期限限制，可以永久保存，保证可以随时导出完整的数据。</w:t>
      </w:r>
    </w:p>
    <w:p w14:paraId="71BA165F">
      <w:pPr>
        <w:spacing w:line="360" w:lineRule="auto"/>
        <w:rPr>
          <w:rFonts w:ascii="黑体" w:hAnsi="黑体" w:eastAsia="黑体" w:cs="黑体"/>
          <w:sz w:val="32"/>
          <w:szCs w:val="32"/>
        </w:rPr>
      </w:pPr>
      <w:r>
        <w:rPr>
          <w:rFonts w:hint="eastAsia" w:ascii="黑体" w:hAnsi="黑体" w:eastAsia="黑体" w:cs="黑体"/>
          <w:sz w:val="32"/>
          <w:szCs w:val="32"/>
        </w:rPr>
        <w:t>二、功能需求</w:t>
      </w:r>
    </w:p>
    <w:p w14:paraId="1B93C9FF">
      <w:pPr>
        <w:spacing w:line="360" w:lineRule="auto"/>
        <w:ind w:firstLine="320" w:firstLineChars="100"/>
        <w:rPr>
          <w:rFonts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学生</w:t>
      </w:r>
      <w:r>
        <w:rPr>
          <w:rFonts w:hint="eastAsia" w:ascii="楷体" w:hAnsi="楷体" w:eastAsia="楷体" w:cs="楷体"/>
          <w:sz w:val="32"/>
          <w:szCs w:val="32"/>
        </w:rPr>
        <w:t>管理</w:t>
      </w:r>
    </w:p>
    <w:p w14:paraId="241F6B84">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1.学生信息录入与维护：支持批量导入和单个录入学生基本信息，包括个人身份信息、学历、</w:t>
      </w:r>
      <w:r>
        <w:rPr>
          <w:rFonts w:hint="eastAsia" w:ascii="仿宋_GB2312" w:hAnsi="仿宋_GB2312" w:eastAsia="仿宋_GB2312" w:cs="仿宋_GB2312"/>
          <w:sz w:val="32"/>
          <w:szCs w:val="32"/>
          <w:lang w:val="en-US" w:eastAsia="zh-CN"/>
        </w:rPr>
        <w:t>就读</w:t>
      </w:r>
      <w:r>
        <w:rPr>
          <w:rFonts w:hint="eastAsia" w:ascii="仿宋_GB2312" w:hAnsi="仿宋_GB2312" w:eastAsia="仿宋_GB2312" w:cs="仿宋_GB2312"/>
          <w:sz w:val="32"/>
          <w:szCs w:val="32"/>
          <w:lang w:eastAsia="zh-CN"/>
        </w:rPr>
        <w:t>院校、专业等。</w:t>
      </w:r>
    </w:p>
    <w:p w14:paraId="5F511F63">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2.学生分配带教老师：学生入科后，科室管理员能够自由分配给本科室的带教老师，提供自动分配功能，并支持调整带教老师功能。</w:t>
      </w:r>
    </w:p>
    <w:p w14:paraId="2C58AADF">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3.学生考核管理：能够记录、上传、存储学生在培训过程中的各类考核成绩，如日常考核、出科考核、理论考核及技能考核成绩等。</w:t>
      </w:r>
    </w:p>
    <w:p w14:paraId="3BA7D62B">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4.学生</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lang w:eastAsia="zh-CN"/>
        </w:rPr>
        <w:t>管理：</w:t>
      </w:r>
    </w:p>
    <w:p w14:paraId="1EBCA206">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支持快速按需求一键导出学生信息，如按学校、专业导出学生目前轮转信息；按年限导出学生轮转信息。首页每日实时更新显示实习生总人数、各院校各专业实习生人数。</w:t>
      </w:r>
      <w:r>
        <w:rPr>
          <w:rFonts w:hint="eastAsia" w:ascii="仿宋_GB2312" w:hAnsi="仿宋_GB2312" w:eastAsia="仿宋_GB2312" w:cs="仿宋_GB2312"/>
          <w:sz w:val="32"/>
          <w:szCs w:val="32"/>
        </w:rPr>
        <w:t>支持PC端和手机端处理和操作</w:t>
      </w:r>
      <w:r>
        <w:rPr>
          <w:rFonts w:hint="eastAsia" w:ascii="仿宋_GB2312" w:hAnsi="仿宋_GB2312" w:eastAsia="仿宋_GB2312" w:cs="仿宋_GB2312"/>
          <w:sz w:val="32"/>
          <w:szCs w:val="32"/>
          <w:lang w:eastAsia="zh-CN"/>
        </w:rPr>
        <w:t>；</w:t>
      </w:r>
    </w:p>
    <w:p w14:paraId="39A6EF8C">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支持快速一键导出学生其他信息</w:t>
      </w:r>
      <w:r>
        <w:rPr>
          <w:rFonts w:hint="eastAsia" w:ascii="仿宋_GB2312" w:hAnsi="仿宋_GB2312" w:eastAsia="仿宋_GB2312" w:cs="仿宋_GB2312"/>
          <w:sz w:val="32"/>
          <w:szCs w:val="32"/>
          <w:lang w:eastAsia="zh-CN"/>
        </w:rPr>
        <w:t>，包含：学生基本信息、轮转信息、带教老师、每日考勤情况、教学活动、理论考试、技能考核、评价等完成情况，</w:t>
      </w:r>
      <w:r>
        <w:rPr>
          <w:rFonts w:hint="eastAsia" w:ascii="仿宋_GB2312" w:hAnsi="仿宋_GB2312" w:eastAsia="仿宋_GB2312" w:cs="仿宋_GB2312"/>
          <w:sz w:val="32"/>
          <w:szCs w:val="32"/>
        </w:rPr>
        <w:t>支持PC端和手机端处理和操作</w:t>
      </w:r>
      <w:r>
        <w:rPr>
          <w:rFonts w:hint="eastAsia" w:ascii="仿宋_GB2312" w:hAnsi="仿宋_GB2312" w:eastAsia="仿宋_GB2312" w:cs="仿宋_GB2312"/>
          <w:sz w:val="32"/>
          <w:szCs w:val="32"/>
          <w:lang w:eastAsia="zh-CN"/>
        </w:rPr>
        <w:t>。</w:t>
      </w:r>
    </w:p>
    <w:p w14:paraId="632F8EBB">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5.学生评价管理：能支持学生开展线上评价，并对有效评价信息及数据进行汇总、整理和分析，</w:t>
      </w:r>
      <w:r>
        <w:rPr>
          <w:rFonts w:hint="eastAsia" w:ascii="仿宋_GB2312" w:hAnsi="仿宋_GB2312" w:eastAsia="仿宋_GB2312" w:cs="仿宋_GB2312"/>
          <w:sz w:val="32"/>
          <w:szCs w:val="32"/>
          <w:lang w:val="en-US" w:eastAsia="zh-CN"/>
        </w:rPr>
        <w:t>教学活动后未完成评价时，手机</w:t>
      </w:r>
      <w:r>
        <w:rPr>
          <w:rFonts w:hint="eastAsia" w:ascii="仿宋_GB2312" w:hAnsi="仿宋_GB2312" w:eastAsia="仿宋_GB2312" w:cs="仿宋_GB2312"/>
          <w:sz w:val="32"/>
          <w:szCs w:val="32"/>
          <w:lang w:eastAsia="zh-CN"/>
        </w:rPr>
        <w:t>端</w:t>
      </w:r>
      <w:r>
        <w:rPr>
          <w:rFonts w:hint="eastAsia" w:ascii="仿宋_GB2312" w:hAnsi="仿宋_GB2312" w:eastAsia="仿宋_GB2312" w:cs="仿宋_GB2312"/>
          <w:sz w:val="32"/>
          <w:szCs w:val="32"/>
          <w:lang w:val="en-US" w:eastAsia="zh-CN"/>
        </w:rPr>
        <w:t>及短信提醒</w:t>
      </w:r>
      <w:r>
        <w:rPr>
          <w:rFonts w:hint="eastAsia" w:ascii="仿宋_GB2312" w:hAnsi="仿宋_GB2312" w:eastAsia="仿宋_GB2312" w:cs="仿宋_GB2312"/>
          <w:sz w:val="32"/>
          <w:szCs w:val="32"/>
          <w:lang w:eastAsia="zh-CN"/>
        </w:rPr>
        <w:t>。</w:t>
      </w:r>
    </w:p>
    <w:p w14:paraId="3986C5F5">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6.按模块设置学生不同请假情况，如事假、考研假、病假、丧假、婚假等。</w:t>
      </w:r>
    </w:p>
    <w:p w14:paraId="3A7D90DE">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（1）事假、病假≥3天报警提示，同时学生收到补实习提示，支持补完实习时，学生、带教教师、教学秘书、医院管理员收到手机</w:t>
      </w:r>
      <w:r>
        <w:rPr>
          <w:rFonts w:hint="eastAsia" w:ascii="仿宋_GB2312" w:hAnsi="仿宋_GB2312" w:eastAsia="仿宋_GB2312" w:cs="仿宋_GB2312"/>
          <w:sz w:val="32"/>
          <w:szCs w:val="32"/>
          <w:lang w:eastAsia="zh-CN"/>
        </w:rPr>
        <w:t>端</w:t>
      </w:r>
      <w:r>
        <w:rPr>
          <w:rFonts w:hint="eastAsia" w:ascii="仿宋_GB2312" w:hAnsi="仿宋_GB2312" w:eastAsia="仿宋_GB2312" w:cs="仿宋_GB2312"/>
          <w:sz w:val="32"/>
          <w:szCs w:val="32"/>
          <w:lang w:val="en-US" w:eastAsia="zh-CN"/>
        </w:rPr>
        <w:t>及短信提醒并自动销假；</w:t>
      </w:r>
    </w:p>
    <w:p w14:paraId="6DC0309A">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（2）支持按模块、按学校专业一键导出请假≥3天名单；</w:t>
      </w:r>
    </w:p>
    <w:p w14:paraId="71062BC3">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）能够满足考勤管理要求，管理员能够及时的知道学生当日考勤情况以及各类教学活动的考勤打卡情况。</w:t>
      </w:r>
    </w:p>
    <w:p w14:paraId="24072880">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.学生考勤管理：</w:t>
      </w:r>
    </w:p>
    <w:p w14:paraId="7B72C359">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）能够通过定位、扫码等多种方式考勤，支持多地点定位考勤，</w:t>
      </w:r>
      <w:r>
        <w:rPr>
          <w:rFonts w:hint="eastAsia" w:ascii="仿宋_GB2312" w:hAnsi="仿宋_GB2312" w:eastAsia="仿宋_GB2312" w:cs="仿宋_GB2312"/>
          <w:sz w:val="32"/>
          <w:szCs w:val="32"/>
          <w:lang w:val="en-US" w:eastAsia="zh-CN"/>
        </w:rPr>
        <w:t>并可后台实时查询考勤情况，</w:t>
      </w:r>
      <w:r>
        <w:rPr>
          <w:rFonts w:hint="eastAsia" w:ascii="仿宋_GB2312" w:hAnsi="仿宋_GB2312" w:eastAsia="仿宋_GB2312" w:cs="仿宋_GB2312"/>
          <w:sz w:val="32"/>
          <w:szCs w:val="32"/>
        </w:rPr>
        <w:t>支持PC端和手机端处理和操作</w:t>
      </w:r>
      <w:r>
        <w:rPr>
          <w:rFonts w:hint="eastAsia" w:ascii="仿宋_GB2312" w:hAnsi="仿宋_GB2312" w:eastAsia="仿宋_GB2312" w:cs="仿宋_GB2312"/>
          <w:sz w:val="32"/>
          <w:szCs w:val="32"/>
          <w:lang w:eastAsia="zh-CN"/>
        </w:rPr>
        <w:t>；</w:t>
      </w:r>
    </w:p>
    <w:p w14:paraId="18F9C3FA">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）能够实现学生在系统当中提交假条、附件、证明等材料；</w:t>
      </w:r>
    </w:p>
    <w:p w14:paraId="227B8BF5">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）支持自定义设置考勤审批流程，对审批人员PC端</w:t>
      </w:r>
      <w:r>
        <w:rPr>
          <w:rFonts w:hint="eastAsia" w:ascii="仿宋_GB2312" w:hAnsi="仿宋_GB2312" w:eastAsia="仿宋_GB2312" w:cs="仿宋_GB2312"/>
          <w:sz w:val="32"/>
          <w:szCs w:val="32"/>
          <w:lang w:val="en-US" w:eastAsia="zh-CN"/>
        </w:rPr>
        <w:t>及短信</w:t>
      </w:r>
      <w:r>
        <w:rPr>
          <w:rFonts w:hint="eastAsia" w:ascii="仿宋_GB2312" w:hAnsi="仿宋_GB2312" w:eastAsia="仿宋_GB2312" w:cs="仿宋_GB2312"/>
          <w:sz w:val="32"/>
          <w:szCs w:val="32"/>
          <w:lang w:eastAsia="zh-CN"/>
        </w:rPr>
        <w:t>进行提醒；</w:t>
      </w:r>
    </w:p>
    <w:p w14:paraId="08CB4895">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）支持考勤异常学生信息的系统自动推送提醒功能。支持学生返院销假功能，</w:t>
      </w:r>
      <w:r>
        <w:rPr>
          <w:rFonts w:hint="eastAsia" w:ascii="仿宋_GB2312" w:hAnsi="仿宋_GB2312" w:eastAsia="仿宋_GB2312" w:cs="仿宋_GB2312"/>
          <w:sz w:val="32"/>
          <w:szCs w:val="32"/>
          <w:lang w:val="en-US" w:eastAsia="zh-CN"/>
        </w:rPr>
        <w:t>跨科室请假需到上一个科室销假方可出科，支持下一个科室教学秘书查看待入科学生考勤</w:t>
      </w:r>
      <w:r>
        <w:rPr>
          <w:rFonts w:hint="eastAsia" w:ascii="仿宋_GB2312" w:hAnsi="仿宋_GB2312" w:eastAsia="仿宋_GB2312" w:cs="仿宋_GB2312"/>
          <w:sz w:val="32"/>
          <w:szCs w:val="32"/>
          <w:lang w:eastAsia="zh-CN"/>
        </w:rPr>
        <w:t>。</w:t>
      </w:r>
    </w:p>
    <w:p w14:paraId="00478189">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）支持学生考勤自动统计、一键导出功能。能够快速联系到学生、老师及科室管理员，提升管理效率。</w:t>
      </w:r>
    </w:p>
    <w:p w14:paraId="7B1C5941">
      <w:pPr>
        <w:spacing w:line="360" w:lineRule="auto"/>
        <w:ind w:firstLine="320" w:firstLineChars="100"/>
        <w:rPr>
          <w:rFonts w:ascii="楷体" w:hAnsi="楷体" w:eastAsia="楷体" w:cs="楷体"/>
          <w:sz w:val="32"/>
          <w:szCs w:val="32"/>
        </w:rPr>
      </w:pPr>
      <w:r>
        <w:rPr>
          <w:rFonts w:hint="eastAsia" w:ascii="楷体" w:hAnsi="楷体" w:eastAsia="楷体" w:cs="楷体"/>
          <w:sz w:val="32"/>
          <w:szCs w:val="32"/>
        </w:rPr>
        <w:t>（二）师资管理</w:t>
      </w:r>
    </w:p>
    <w:p w14:paraId="482B47C7">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1.基本信息录入与维护：支持批量导入和单个录入师资基本信息，包括个人身份信息、</w:t>
      </w:r>
      <w:r>
        <w:rPr>
          <w:rFonts w:hint="eastAsia" w:ascii="仿宋_GB2312" w:hAnsi="仿宋_GB2312" w:eastAsia="仿宋_GB2312" w:cs="仿宋_GB2312"/>
          <w:sz w:val="32"/>
          <w:szCs w:val="32"/>
          <w:lang w:val="en-US" w:eastAsia="zh-CN"/>
        </w:rPr>
        <w:t>工号、</w:t>
      </w:r>
      <w:r>
        <w:rPr>
          <w:rFonts w:hint="eastAsia" w:ascii="仿宋_GB2312" w:hAnsi="仿宋_GB2312" w:eastAsia="仿宋_GB2312" w:cs="仿宋_GB2312"/>
          <w:sz w:val="32"/>
          <w:szCs w:val="32"/>
          <w:lang w:eastAsia="zh-CN"/>
        </w:rPr>
        <w:t>学历、职称、职务等。</w:t>
      </w:r>
    </w:p>
    <w:p w14:paraId="75B80CF1">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2.师资档案：能够查询、导出、上传和存储师资的基本信息、带教信息等。</w:t>
      </w:r>
    </w:p>
    <w:p w14:paraId="4F60DE3E">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3.能够支持带教教师分配调整的功能。</w:t>
      </w:r>
    </w:p>
    <w:p w14:paraId="7487CD4A">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4.支持分级（个人、科室、教研室）生成并导出实习带教工作量统计表，如带教人数、教学活动完成次数等。</w:t>
      </w:r>
    </w:p>
    <w:p w14:paraId="1A144A38">
      <w:pPr>
        <w:spacing w:line="360" w:lineRule="auto"/>
        <w:ind w:firstLine="320" w:firstLineChars="100"/>
        <w:rPr>
          <w:rFonts w:ascii="楷体" w:hAnsi="楷体" w:eastAsia="楷体" w:cs="楷体"/>
          <w:sz w:val="32"/>
          <w:szCs w:val="32"/>
        </w:rPr>
      </w:pPr>
      <w:r>
        <w:rPr>
          <w:rFonts w:hint="eastAsia" w:ascii="楷体" w:hAnsi="楷体" w:eastAsia="楷体" w:cs="楷体"/>
          <w:sz w:val="32"/>
          <w:szCs w:val="32"/>
        </w:rPr>
        <w:t>（三）经费管理</w:t>
      </w:r>
    </w:p>
    <w:p w14:paraId="1E70801D">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1.能够支持以手动或批量导入的形式将各类</w:t>
      </w:r>
      <w:r>
        <w:rPr>
          <w:rFonts w:hint="eastAsia" w:ascii="仿宋_GB2312" w:hAnsi="仿宋_GB2312" w:eastAsia="仿宋_GB2312" w:cs="仿宋_GB2312"/>
          <w:sz w:val="32"/>
          <w:szCs w:val="32"/>
          <w:lang w:val="en-US" w:eastAsia="zh-CN"/>
        </w:rPr>
        <w:t>实习</w:t>
      </w:r>
      <w:r>
        <w:rPr>
          <w:rFonts w:hint="eastAsia" w:ascii="仿宋_GB2312" w:hAnsi="仿宋_GB2312" w:eastAsia="仿宋_GB2312" w:cs="仿宋_GB2312"/>
          <w:sz w:val="32"/>
          <w:szCs w:val="32"/>
          <w:lang w:eastAsia="zh-CN"/>
        </w:rPr>
        <w:t>经费导入系统，系统能够将导入经费按</w:t>
      </w:r>
      <w:r>
        <w:rPr>
          <w:rFonts w:hint="eastAsia" w:ascii="仿宋_GB2312" w:hAnsi="仿宋_GB2312" w:eastAsia="仿宋_GB2312" w:cs="仿宋_GB2312"/>
          <w:sz w:val="32"/>
          <w:szCs w:val="32"/>
          <w:lang w:val="en-US" w:eastAsia="zh-CN"/>
        </w:rPr>
        <w:t>分配标准，</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lang w:val="en-US" w:eastAsia="zh-CN"/>
        </w:rPr>
        <w:t>实习费及教学活动经费</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lang w:val="en-US" w:eastAsia="zh-CN"/>
        </w:rPr>
        <w:t>分配并形成分配表，完成费用收支情况</w:t>
      </w:r>
      <w:r>
        <w:rPr>
          <w:rFonts w:hint="eastAsia" w:ascii="仿宋_GB2312" w:hAnsi="仿宋_GB2312" w:eastAsia="仿宋_GB2312" w:cs="仿宋_GB2312"/>
          <w:sz w:val="32"/>
          <w:szCs w:val="32"/>
          <w:lang w:eastAsia="zh-CN"/>
        </w:rPr>
        <w:t>统计和汇总。</w:t>
      </w:r>
    </w:p>
    <w:p w14:paraId="0D5C6297">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2.能够支持按照</w:t>
      </w:r>
      <w:r>
        <w:rPr>
          <w:rFonts w:hint="eastAsia" w:ascii="仿宋_GB2312" w:hAnsi="仿宋_GB2312" w:eastAsia="仿宋_GB2312" w:cs="仿宋_GB2312"/>
          <w:sz w:val="32"/>
          <w:szCs w:val="32"/>
          <w:lang w:val="en-US" w:eastAsia="zh-CN"/>
        </w:rPr>
        <w:t>要求设置各级各类</w:t>
      </w:r>
      <w:r>
        <w:rPr>
          <w:rFonts w:hint="eastAsia" w:ascii="仿宋_GB2312" w:hAnsi="仿宋_GB2312" w:eastAsia="仿宋_GB2312" w:cs="仿宋_GB2312"/>
          <w:sz w:val="32"/>
          <w:szCs w:val="32"/>
          <w:lang w:eastAsia="zh-CN"/>
        </w:rPr>
        <w:t>管理权限，</w:t>
      </w:r>
      <w:r>
        <w:rPr>
          <w:rFonts w:hint="eastAsia" w:ascii="仿宋_GB2312" w:hAnsi="仿宋_GB2312" w:eastAsia="仿宋_GB2312" w:cs="仿宋_GB2312"/>
          <w:sz w:val="32"/>
          <w:szCs w:val="32"/>
          <w:lang w:val="en-US" w:eastAsia="zh-CN"/>
        </w:rPr>
        <w:t>能够根据管理员要求设置经费核算、上报、审批流程、功能开放时限等。</w:t>
      </w:r>
    </w:p>
    <w:p w14:paraId="43F3883C">
      <w:pPr>
        <w:spacing w:line="360" w:lineRule="auto"/>
        <w:ind w:firstLine="320" w:firstLineChars="100"/>
        <w:rPr>
          <w:rFonts w:ascii="楷体" w:hAnsi="楷体" w:eastAsia="楷体" w:cs="楷体"/>
          <w:sz w:val="32"/>
          <w:szCs w:val="32"/>
        </w:rPr>
      </w:pPr>
      <w:r>
        <w:rPr>
          <w:rFonts w:hint="eastAsia" w:ascii="楷体" w:hAnsi="楷体" w:eastAsia="楷体" w:cs="楷体"/>
          <w:sz w:val="32"/>
          <w:szCs w:val="32"/>
        </w:rPr>
        <w:t>（四）教学管理及其它</w:t>
      </w:r>
    </w:p>
    <w:p w14:paraId="29713606">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1.能够实现从轮转计划、出入科、指定带教、日常考勤、教学活动（计划、考勤、教案、记录、评价等）、理论考核、技能考核、360°评价、统计分析、质控管理等全流程管理。</w:t>
      </w:r>
    </w:p>
    <w:p w14:paraId="1F908953">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2.能够满足各科室上班时间不同的管理需求，各科室自定义设置本科室班次，能沟通模版或手动进行排班，实现不同科室考勤精细化管理；</w:t>
      </w:r>
      <w:r>
        <w:rPr>
          <w:rFonts w:hint="eastAsia" w:ascii="仿宋_GB2312" w:hAnsi="仿宋_GB2312" w:eastAsia="仿宋_GB2312" w:cs="仿宋_GB2312"/>
          <w:sz w:val="32"/>
          <w:szCs w:val="32"/>
          <w:lang w:val="en-US" w:eastAsia="zh-CN"/>
        </w:rPr>
        <w:t>学生上班时间内1小时未打卡，学生、带教教师、教学秘书收到手机</w:t>
      </w:r>
      <w:r>
        <w:rPr>
          <w:rFonts w:hint="eastAsia" w:ascii="仿宋_GB2312" w:hAnsi="仿宋_GB2312" w:eastAsia="仿宋_GB2312" w:cs="仿宋_GB2312"/>
          <w:sz w:val="32"/>
          <w:szCs w:val="32"/>
          <w:lang w:eastAsia="zh-CN"/>
        </w:rPr>
        <w:t>端</w:t>
      </w:r>
      <w:r>
        <w:rPr>
          <w:rFonts w:hint="eastAsia" w:ascii="仿宋_GB2312" w:hAnsi="仿宋_GB2312" w:eastAsia="仿宋_GB2312" w:cs="仿宋_GB2312"/>
          <w:sz w:val="32"/>
          <w:szCs w:val="32"/>
          <w:lang w:val="en-US" w:eastAsia="zh-CN"/>
        </w:rPr>
        <w:t>及短信提醒预警</w:t>
      </w:r>
      <w:r>
        <w:rPr>
          <w:rFonts w:hint="eastAsia" w:ascii="仿宋_GB2312" w:hAnsi="仿宋_GB2312" w:eastAsia="仿宋_GB2312" w:cs="仿宋_GB2312"/>
          <w:sz w:val="32"/>
          <w:szCs w:val="32"/>
          <w:lang w:eastAsia="zh-CN"/>
        </w:rPr>
        <w:t>。</w:t>
      </w:r>
    </w:p>
    <w:p w14:paraId="6D9DBDAE">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3.能够满足按照</w:t>
      </w:r>
      <w:r>
        <w:rPr>
          <w:rFonts w:hint="eastAsia" w:ascii="仿宋_GB2312" w:hAnsi="仿宋_GB2312" w:eastAsia="仿宋_GB2312" w:cs="仿宋_GB2312"/>
          <w:sz w:val="32"/>
          <w:szCs w:val="32"/>
          <w:lang w:val="en-US" w:eastAsia="zh-CN"/>
        </w:rPr>
        <w:t>各院校实习大纲</w:t>
      </w:r>
      <w:r>
        <w:rPr>
          <w:rFonts w:hint="eastAsia" w:ascii="仿宋_GB2312" w:hAnsi="仿宋_GB2312" w:eastAsia="仿宋_GB2312" w:cs="仿宋_GB2312"/>
          <w:sz w:val="32"/>
          <w:szCs w:val="32"/>
          <w:lang w:eastAsia="zh-CN"/>
        </w:rPr>
        <w:t>自动生成轮转计划，支持手动调整，并记录调整内容、时间、人员。学生和科室能够及时查询、一键导出轮转计划。</w:t>
      </w:r>
    </w:p>
    <w:p w14:paraId="3827B10E">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4.能够上传和存储入院教育和入科教育等教学活动资料及图片。</w:t>
      </w:r>
    </w:p>
    <w:p w14:paraId="22C4468C">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5.科室内带教老师可以自行创建教学活动；支持创建者和主讲老师上传教学活动的教案、资料、现场图片等。</w:t>
      </w:r>
    </w:p>
    <w:p w14:paraId="751038B7">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6.医院管理员能够设置各科室出科指标，例如：出科考试、教学活动、日常考勤等业务都能设置为出科指标要求；能够设置必须完成指标，否则</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lang w:eastAsia="zh-CN"/>
        </w:rPr>
        <w:t>不能</w:t>
      </w:r>
      <w:r>
        <w:rPr>
          <w:rFonts w:hint="eastAsia" w:ascii="仿宋_GB2312" w:hAnsi="仿宋_GB2312" w:eastAsia="仿宋_GB2312" w:cs="仿宋_GB2312"/>
          <w:sz w:val="32"/>
          <w:szCs w:val="32"/>
          <w:lang w:val="en-US" w:eastAsia="zh-CN"/>
        </w:rPr>
        <w:t>点</w:t>
      </w:r>
      <w:r>
        <w:rPr>
          <w:rFonts w:hint="eastAsia" w:ascii="仿宋_GB2312" w:hAnsi="仿宋_GB2312" w:eastAsia="仿宋_GB2312" w:cs="仿宋_GB2312"/>
          <w:sz w:val="32"/>
          <w:szCs w:val="32"/>
          <w:lang w:eastAsia="zh-CN"/>
        </w:rPr>
        <w:t>出科；各科室管理员能够设置除医院管理员设置的出科指标外的其他出科指标要求；学生、科室管理员和医院管理员能实时查看指标完成情况；能支持提前发出学生出科通知等相关信息。</w:t>
      </w:r>
    </w:p>
    <w:p w14:paraId="1C717572">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具有各类评价管理功能，能够按要求完成360°评价，评价表按医院要求导入，能够自动和手动创建评价，各科室及管理员能方便的查询评价完成情况。能够按照国家培训大纲要求进行Mini-CEX和DOPS形成性评价，评价内容支持灵活设置。</w:t>
      </w:r>
    </w:p>
    <w:p w14:paraId="0221A454">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.提供教学质控管理功能，支持教学活动考核，按需制定考核标准；能够进行科室任务设置、统计和导出；支持查看学生各科室的</w:t>
      </w:r>
      <w:r>
        <w:rPr>
          <w:rFonts w:hint="eastAsia" w:ascii="仿宋_GB2312" w:hAnsi="仿宋_GB2312" w:eastAsia="仿宋_GB2312" w:cs="仿宋_GB2312"/>
          <w:sz w:val="32"/>
          <w:szCs w:val="32"/>
          <w:lang w:val="en-US" w:eastAsia="zh-CN"/>
        </w:rPr>
        <w:t>教学活动</w:t>
      </w:r>
      <w:r>
        <w:rPr>
          <w:rFonts w:hint="eastAsia" w:ascii="仿宋_GB2312" w:hAnsi="仿宋_GB2312" w:eastAsia="仿宋_GB2312" w:cs="仿宋_GB2312"/>
          <w:sz w:val="32"/>
          <w:szCs w:val="32"/>
          <w:lang w:eastAsia="zh-CN"/>
        </w:rPr>
        <w:t>要求及完成情况；支持对各科室的教学工作完成情况进行考核，按需设置考核要求，能够查询考核结果并导出。</w:t>
      </w:r>
    </w:p>
    <w:p w14:paraId="7223CC4D">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9.成绩管理模块：支持一键导入实习生OSCE考试等考试成绩，并形成实习生成绩表。</w:t>
      </w:r>
    </w:p>
    <w:p w14:paraId="67EB04A2">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.系统能够按医院需求，导出系统内的业务数据，方便数据存档与备份。</w:t>
      </w:r>
    </w:p>
    <w:p w14:paraId="43B0ACE8">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11.能够按照医院的发展和功能需求，免费进行新模块的开发。</w:t>
      </w:r>
    </w:p>
    <w:p w14:paraId="29ADCB3A">
      <w:pPr>
        <w:spacing w:line="360" w:lineRule="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互联互通需求</w:t>
      </w:r>
    </w:p>
    <w:p w14:paraId="66F3F392">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该系统能够终身免费支持与医院的HRP、HIS、LIS、PACS、OA等系统打通对接，实现该系统同步教师基本信息、职称数据、集成考核结果等信息</w:t>
      </w:r>
      <w:r>
        <w:rPr>
          <w:rFonts w:hint="eastAsia" w:ascii="仿宋_GB2312" w:hAnsi="仿宋_GB2312" w:eastAsia="仿宋_GB2312" w:cs="仿宋_GB2312"/>
          <w:sz w:val="32"/>
          <w:szCs w:val="32"/>
          <w:lang w:val="en-US" w:eastAsia="zh-CN"/>
        </w:rPr>
        <w:t>；</w:t>
      </w:r>
    </w:p>
    <w:p w14:paraId="20A2C785">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2.开放与信创平台接口。</w:t>
      </w:r>
    </w:p>
    <w:p w14:paraId="2BE33BB4">
      <w:pPr>
        <w:spacing w:line="360" w:lineRule="auto"/>
        <w:ind w:firstLine="420"/>
        <w:rPr>
          <w:rFonts w:ascii="宋体" w:hAnsi="宋体" w:cs="宋体"/>
          <w:color w:val="FF0000"/>
          <w:sz w:val="32"/>
          <w:szCs w:val="32"/>
        </w:rPr>
      </w:pPr>
    </w:p>
    <w:p w14:paraId="30032BC2">
      <w:pPr>
        <w:spacing w:line="360" w:lineRule="auto"/>
        <w:ind w:firstLine="640" w:firstLineChars="200"/>
        <w:rPr>
          <w:rFonts w:hint="eastAsia" w:ascii="仿宋_GB2312" w:hAnsi="仿宋_GB2312" w:eastAsia="仿宋_GB2312" w:cs="仿宋_GB2312"/>
          <w:sz w:val="32"/>
          <w:szCs w:val="32"/>
          <w:lang w:eastAsia="zh-CN"/>
        </w:rPr>
      </w:pPr>
      <w:r>
        <w:rPr>
          <w:rFonts w:hint="eastAsia" w:ascii="宋体" w:hAnsi="宋体" w:cs="宋体"/>
          <w:sz w:val="32"/>
          <w:szCs w:val="32"/>
        </w:rPr>
        <w:t xml:space="preserve">                                  </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5DBC8B-40A8-4BCD-B25D-F11E0DEFEA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embedRegular r:id="rId2" w:fontKey="{3D8AB7E4-187F-4FFE-A0DF-CB1B6137D3AE}"/>
  </w:font>
  <w:font w:name="小标宋">
    <w:altName w:val="Arial Unicode MS"/>
    <w:panose1 w:val="03000509000000000000"/>
    <w:charset w:val="86"/>
    <w:family w:val="auto"/>
    <w:pitch w:val="default"/>
    <w:sig w:usb0="00000000" w:usb1="00000000" w:usb2="00000000" w:usb3="00000000" w:csb0="00040000" w:csb1="00000000"/>
    <w:embedRegular r:id="rId3" w:fontKey="{8228EC2F-8EDA-4533-A2CC-B80EEE0AB24E}"/>
  </w:font>
  <w:font w:name="仿宋_GB2312">
    <w:panose1 w:val="02010609030101010101"/>
    <w:charset w:val="86"/>
    <w:family w:val="auto"/>
    <w:pitch w:val="default"/>
    <w:sig w:usb0="00000001" w:usb1="080E0000" w:usb2="00000000" w:usb3="00000000" w:csb0="00040000" w:csb1="00000000"/>
    <w:embedRegular r:id="rId4" w:fontKey="{9AC8FC34-6561-478C-86BA-EDEAF6E83AFF}"/>
  </w:font>
  <w:font w:name="楷体">
    <w:panose1 w:val="02010609060101010101"/>
    <w:charset w:val="86"/>
    <w:family w:val="modern"/>
    <w:pitch w:val="default"/>
    <w:sig w:usb0="800002BF" w:usb1="38CF7CFA" w:usb2="00000016" w:usb3="00000000" w:csb0="00040001" w:csb1="00000000"/>
    <w:embedRegular r:id="rId5" w:fontKey="{EBB3AA55-05BE-4B5D-B326-6B1E8D130129}"/>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E423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DFECB">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80DFECB">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AA41911"/>
    <w:rsid w:val="00085D8F"/>
    <w:rsid w:val="002121CA"/>
    <w:rsid w:val="002B413C"/>
    <w:rsid w:val="00450825"/>
    <w:rsid w:val="00476647"/>
    <w:rsid w:val="00501C6B"/>
    <w:rsid w:val="00C7563E"/>
    <w:rsid w:val="00E91EFA"/>
    <w:rsid w:val="035651A5"/>
    <w:rsid w:val="03DC38F5"/>
    <w:rsid w:val="052D0A47"/>
    <w:rsid w:val="07A05EC4"/>
    <w:rsid w:val="08616CBB"/>
    <w:rsid w:val="0A406EC1"/>
    <w:rsid w:val="0B8D1655"/>
    <w:rsid w:val="0BCC6452"/>
    <w:rsid w:val="0CF26560"/>
    <w:rsid w:val="0E021173"/>
    <w:rsid w:val="0E1B4587"/>
    <w:rsid w:val="0EFF1084"/>
    <w:rsid w:val="0F841BAC"/>
    <w:rsid w:val="0FE3408D"/>
    <w:rsid w:val="11624403"/>
    <w:rsid w:val="13862201"/>
    <w:rsid w:val="14EF2033"/>
    <w:rsid w:val="1522445E"/>
    <w:rsid w:val="15806971"/>
    <w:rsid w:val="165556AF"/>
    <w:rsid w:val="1723614E"/>
    <w:rsid w:val="1C784846"/>
    <w:rsid w:val="1D0E2879"/>
    <w:rsid w:val="1DF76199"/>
    <w:rsid w:val="1E396257"/>
    <w:rsid w:val="1E4E2046"/>
    <w:rsid w:val="1EC753C7"/>
    <w:rsid w:val="1F647304"/>
    <w:rsid w:val="208E4638"/>
    <w:rsid w:val="209F6845"/>
    <w:rsid w:val="21BC49EB"/>
    <w:rsid w:val="23A4088A"/>
    <w:rsid w:val="23F0299B"/>
    <w:rsid w:val="28881EEE"/>
    <w:rsid w:val="28EA087A"/>
    <w:rsid w:val="2A910130"/>
    <w:rsid w:val="2A9921A0"/>
    <w:rsid w:val="2AA41911"/>
    <w:rsid w:val="302723B3"/>
    <w:rsid w:val="303B5BAC"/>
    <w:rsid w:val="3095556F"/>
    <w:rsid w:val="34F12F90"/>
    <w:rsid w:val="34FC20F0"/>
    <w:rsid w:val="35552819"/>
    <w:rsid w:val="362F083E"/>
    <w:rsid w:val="36835E6A"/>
    <w:rsid w:val="37E31645"/>
    <w:rsid w:val="38A722E3"/>
    <w:rsid w:val="3BC80645"/>
    <w:rsid w:val="3BE91759"/>
    <w:rsid w:val="3C546CEC"/>
    <w:rsid w:val="3D513E3E"/>
    <w:rsid w:val="432B13D1"/>
    <w:rsid w:val="444D1FC9"/>
    <w:rsid w:val="46007949"/>
    <w:rsid w:val="466D1619"/>
    <w:rsid w:val="47471198"/>
    <w:rsid w:val="475E4931"/>
    <w:rsid w:val="479C2DB7"/>
    <w:rsid w:val="4D14310A"/>
    <w:rsid w:val="4EAD187E"/>
    <w:rsid w:val="50245B70"/>
    <w:rsid w:val="52942B3F"/>
    <w:rsid w:val="54AF0772"/>
    <w:rsid w:val="54D264E2"/>
    <w:rsid w:val="568D0913"/>
    <w:rsid w:val="591E7FD6"/>
    <w:rsid w:val="59C806D6"/>
    <w:rsid w:val="5A673229"/>
    <w:rsid w:val="5C3A6F6D"/>
    <w:rsid w:val="610D564C"/>
    <w:rsid w:val="612B3202"/>
    <w:rsid w:val="617D6D0B"/>
    <w:rsid w:val="61E67129"/>
    <w:rsid w:val="62F81DF2"/>
    <w:rsid w:val="63870498"/>
    <w:rsid w:val="656277BB"/>
    <w:rsid w:val="66FD595F"/>
    <w:rsid w:val="67693477"/>
    <w:rsid w:val="683706DE"/>
    <w:rsid w:val="69BA15C7"/>
    <w:rsid w:val="6A6A40A3"/>
    <w:rsid w:val="6BB376A8"/>
    <w:rsid w:val="6F773AB6"/>
    <w:rsid w:val="7004359C"/>
    <w:rsid w:val="71006324"/>
    <w:rsid w:val="71A91D09"/>
    <w:rsid w:val="71B27028"/>
    <w:rsid w:val="71B42DA0"/>
    <w:rsid w:val="7262112E"/>
    <w:rsid w:val="728B1D53"/>
    <w:rsid w:val="74277859"/>
    <w:rsid w:val="74E11AD6"/>
    <w:rsid w:val="74F87447"/>
    <w:rsid w:val="762E5A4A"/>
    <w:rsid w:val="76D13651"/>
    <w:rsid w:val="79F24465"/>
    <w:rsid w:val="7CA103C5"/>
    <w:rsid w:val="7CF8154F"/>
    <w:rsid w:val="7DCD6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2311</Words>
  <Characters>2374</Characters>
  <Lines>16</Lines>
  <Paragraphs>4</Paragraphs>
  <TotalTime>0</TotalTime>
  <ScaleCrop>false</ScaleCrop>
  <LinksUpToDate>false</LinksUpToDate>
  <CharactersWithSpaces>2445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2024-04-15T07:23:00Z</dcterms:created>
  <dc:creator>贺家林</dc:creator>
  <cp:lastModifiedBy>微信用户</cp:lastModifiedBy>
  <cp:lastPrinted>2025-04-09T01:45:00Z</cp:lastPrinted>
  <dcterms:modified xsi:type="dcterms:W3CDTF">2025-04-14T03:20:37Z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BD9C90E710314F28A3856BACA4FC2E99_13</vt:lpwstr>
  </property>
  <property fmtid="{D5CDD505-2E9C-101B-9397-08002B2CF9AE}" pid="4" name="KSOTemplateDocerSaveRecord">
    <vt:lpwstr>eyJoZGlkIjoiNmRiYmYwZjIwMmFhMTY1ZTM2NjQ4ODBhNTEwOTIyMzUiLCJ1c2VySWQiOiIxMjU4NTI4NzEwIn0=</vt:lpwstr>
  </property>
</Properties>
</file>