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586" w:rsidRDefault="00A33586" w:rsidP="008C6A1C">
      <w:pPr>
        <w:pStyle w:val="1"/>
        <w:adjustRightInd w:val="0"/>
        <w:snapToGrid w:val="0"/>
        <w:spacing w:before="0" w:after="0" w:line="360" w:lineRule="auto"/>
        <w:jc w:val="center"/>
        <w:rPr>
          <w:rFonts w:ascii="Times New Roman" w:hAnsi="Times New Roman"/>
        </w:rPr>
      </w:pPr>
    </w:p>
    <w:p w:rsidR="00A33586" w:rsidRDefault="00A33586" w:rsidP="008C6A1C">
      <w:pPr>
        <w:pStyle w:val="1"/>
        <w:adjustRightInd w:val="0"/>
        <w:snapToGrid w:val="0"/>
        <w:spacing w:before="0" w:after="0" w:line="360" w:lineRule="auto"/>
        <w:jc w:val="center"/>
        <w:rPr>
          <w:rFonts w:ascii="Times New Roman" w:hAnsi="Times New Roman"/>
        </w:rPr>
      </w:pPr>
    </w:p>
    <w:p w:rsidR="00A33586" w:rsidRDefault="00A33586" w:rsidP="008C6A1C">
      <w:pPr>
        <w:pStyle w:val="1"/>
        <w:adjustRightInd w:val="0"/>
        <w:snapToGrid w:val="0"/>
        <w:spacing w:before="0" w:after="0" w:line="360" w:lineRule="auto"/>
        <w:jc w:val="center"/>
        <w:rPr>
          <w:rFonts w:ascii="Times New Roman" w:hAnsi="Times New Roman"/>
        </w:rPr>
      </w:pPr>
    </w:p>
    <w:p w:rsidR="00A33586" w:rsidRDefault="00A33586" w:rsidP="008C6A1C">
      <w:pPr>
        <w:pStyle w:val="1"/>
        <w:adjustRightInd w:val="0"/>
        <w:snapToGrid w:val="0"/>
        <w:spacing w:before="0" w:after="0" w:line="360" w:lineRule="auto"/>
        <w:jc w:val="center"/>
        <w:rPr>
          <w:rFonts w:ascii="Times New Roman" w:hAnsi="Times New Roman"/>
        </w:rPr>
      </w:pPr>
    </w:p>
    <w:p w:rsidR="00A33586" w:rsidRDefault="00A33586" w:rsidP="008C6A1C">
      <w:pPr>
        <w:pStyle w:val="1"/>
        <w:adjustRightInd w:val="0"/>
        <w:snapToGrid w:val="0"/>
        <w:spacing w:before="0" w:after="0" w:line="360" w:lineRule="auto"/>
        <w:jc w:val="center"/>
        <w:rPr>
          <w:rFonts w:ascii="Times New Roman" w:hAnsi="Times New Roman"/>
        </w:rPr>
      </w:pPr>
    </w:p>
    <w:p w:rsidR="00A33586" w:rsidRDefault="00A33586" w:rsidP="008C6A1C">
      <w:pPr>
        <w:pStyle w:val="1"/>
        <w:adjustRightInd w:val="0"/>
        <w:snapToGrid w:val="0"/>
        <w:spacing w:before="0" w:after="0" w:line="360" w:lineRule="auto"/>
        <w:jc w:val="center"/>
        <w:rPr>
          <w:rFonts w:ascii="Times New Roman" w:hAnsi="Times New Roman"/>
        </w:rPr>
      </w:pPr>
    </w:p>
    <w:p w:rsidR="008C6A1C" w:rsidRPr="00A33586" w:rsidRDefault="00A33586" w:rsidP="008C6A1C">
      <w:pPr>
        <w:pStyle w:val="1"/>
        <w:adjustRightInd w:val="0"/>
        <w:snapToGrid w:val="0"/>
        <w:spacing w:before="0" w:after="0" w:line="360" w:lineRule="auto"/>
        <w:jc w:val="center"/>
        <w:rPr>
          <w:rFonts w:ascii="Times New Roman" w:hAnsi="Times New Roman"/>
        </w:rPr>
      </w:pPr>
      <w:r w:rsidRPr="00A33586">
        <w:rPr>
          <w:rFonts w:ascii="Times New Roman" w:hAnsi="Times New Roman" w:hint="eastAsia"/>
        </w:rPr>
        <w:t>临床试验协议</w:t>
      </w:r>
    </w:p>
    <w:p w:rsidR="00A33586" w:rsidRPr="00A33586" w:rsidRDefault="00A33586" w:rsidP="00A33586">
      <w:pPr>
        <w:adjustRightInd w:val="0"/>
        <w:snapToGrid w:val="0"/>
        <w:spacing w:line="360" w:lineRule="auto"/>
        <w:ind w:firstLineChars="202" w:firstLine="566"/>
        <w:jc w:val="left"/>
        <w:rPr>
          <w:sz w:val="28"/>
          <w:szCs w:val="28"/>
        </w:rPr>
      </w:pPr>
    </w:p>
    <w:p w:rsidR="00A33586" w:rsidRDefault="00A33586" w:rsidP="00A33586">
      <w:pPr>
        <w:adjustRightInd w:val="0"/>
        <w:snapToGrid w:val="0"/>
        <w:spacing w:line="360" w:lineRule="auto"/>
        <w:ind w:firstLineChars="202" w:firstLine="566"/>
        <w:jc w:val="left"/>
        <w:rPr>
          <w:sz w:val="28"/>
          <w:szCs w:val="28"/>
        </w:rPr>
        <w:sectPr w:rsidR="00A33586" w:rsidSect="0069654C">
          <w:headerReference w:type="default" r:id="rId7"/>
          <w:footerReference w:type="default" r:id="rId8"/>
          <w:pgSz w:w="11906" w:h="16838" w:code="9"/>
          <w:pgMar w:top="1418" w:right="1418" w:bottom="1418" w:left="1418" w:header="851" w:footer="851" w:gutter="0"/>
          <w:cols w:space="425"/>
          <w:docGrid w:type="lines" w:linePitch="312"/>
        </w:sectPr>
      </w:pP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lastRenderedPageBreak/>
        <w:t>试验药物：</w:t>
      </w:r>
      <w:r>
        <w:rPr>
          <w:rFonts w:hint="eastAsia"/>
          <w:sz w:val="28"/>
          <w:szCs w:val="28"/>
        </w:rPr>
        <w:t>XXX</w:t>
      </w:r>
      <w:r w:rsidRPr="00A33586">
        <w:rPr>
          <w:rFonts w:hint="eastAsia"/>
          <w:sz w:val="28"/>
          <w:szCs w:val="28"/>
        </w:rPr>
        <w:t xml:space="preserve"> </w:t>
      </w:r>
    </w:p>
    <w:p w:rsidR="00404BE1"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方案</w:t>
      </w:r>
      <w:r w:rsidR="00404BE1">
        <w:rPr>
          <w:rFonts w:hint="eastAsia"/>
          <w:sz w:val="28"/>
          <w:szCs w:val="28"/>
        </w:rPr>
        <w:t>版本</w:t>
      </w:r>
      <w:r w:rsidRPr="00A33586">
        <w:rPr>
          <w:rFonts w:hint="eastAsia"/>
          <w:sz w:val="28"/>
          <w:szCs w:val="28"/>
        </w:rPr>
        <w:t>号：</w:t>
      </w:r>
      <w:r>
        <w:rPr>
          <w:rFonts w:hint="eastAsia"/>
          <w:sz w:val="28"/>
          <w:szCs w:val="28"/>
        </w:rPr>
        <w:t>XXXX</w:t>
      </w:r>
    </w:p>
    <w:p w:rsidR="00A33586" w:rsidRDefault="00404BE1" w:rsidP="00A33586">
      <w:pPr>
        <w:adjustRightInd w:val="0"/>
        <w:snapToGrid w:val="0"/>
        <w:spacing w:line="360" w:lineRule="auto"/>
        <w:ind w:firstLineChars="202" w:firstLine="566"/>
        <w:jc w:val="left"/>
        <w:rPr>
          <w:sz w:val="28"/>
          <w:szCs w:val="28"/>
        </w:rPr>
      </w:pPr>
      <w:r>
        <w:rPr>
          <w:rFonts w:hint="eastAsia"/>
          <w:sz w:val="28"/>
          <w:szCs w:val="28"/>
        </w:rPr>
        <w:t>版本日期：</w:t>
      </w:r>
      <w:r w:rsidR="00A33586">
        <w:rPr>
          <w:rFonts w:hint="eastAsia"/>
          <w:sz w:val="28"/>
          <w:szCs w:val="28"/>
        </w:rPr>
        <w:tab/>
      </w:r>
      <w:r>
        <w:rPr>
          <w:rFonts w:hint="eastAsia"/>
          <w:sz w:val="28"/>
          <w:szCs w:val="28"/>
        </w:rPr>
        <w:t>XXXX</w:t>
      </w:r>
      <w:r w:rsidR="00A33586">
        <w:rPr>
          <w:rFonts w:hint="eastAsia"/>
          <w:sz w:val="28"/>
          <w:szCs w:val="28"/>
        </w:rPr>
        <w:tab/>
      </w:r>
      <w:r w:rsidR="00A33586">
        <w:rPr>
          <w:rFonts w:hint="eastAsia"/>
          <w:sz w:val="28"/>
          <w:szCs w:val="28"/>
        </w:rPr>
        <w:tab/>
      </w:r>
      <w:r w:rsidR="00A33586">
        <w:rPr>
          <w:rFonts w:hint="eastAsia"/>
          <w:sz w:val="28"/>
          <w:szCs w:val="28"/>
        </w:rPr>
        <w:tab/>
      </w:r>
      <w:r w:rsidR="00A33586">
        <w:rPr>
          <w:rFonts w:hint="eastAsia"/>
          <w:sz w:val="28"/>
          <w:szCs w:val="28"/>
        </w:rPr>
        <w:tab/>
      </w:r>
    </w:p>
    <w:p w:rsidR="00A33586" w:rsidRPr="00A33586" w:rsidRDefault="00A33586" w:rsidP="00A33586">
      <w:pPr>
        <w:adjustRightInd w:val="0"/>
        <w:snapToGrid w:val="0"/>
        <w:spacing w:line="360" w:lineRule="auto"/>
        <w:ind w:firstLineChars="202" w:firstLine="566"/>
        <w:jc w:val="left"/>
        <w:rPr>
          <w:sz w:val="28"/>
          <w:szCs w:val="28"/>
        </w:rPr>
      </w:pPr>
      <w:r>
        <w:rPr>
          <w:rFonts w:hint="eastAsia"/>
          <w:sz w:val="28"/>
          <w:szCs w:val="28"/>
        </w:rPr>
        <w:t>方案名称：</w:t>
      </w:r>
      <w:r w:rsidRPr="00A33586">
        <w:rPr>
          <w:rFonts w:hint="eastAsia"/>
          <w:sz w:val="28"/>
          <w:szCs w:val="28"/>
        </w:rPr>
        <w:t xml:space="preserve"> </w:t>
      </w:r>
      <w:r>
        <w:rPr>
          <w:rFonts w:hint="eastAsia"/>
          <w:sz w:val="28"/>
          <w:szCs w:val="28"/>
        </w:rPr>
        <w:t>XXXX</w:t>
      </w:r>
    </w:p>
    <w:p w:rsidR="00A33586" w:rsidRPr="00A33586" w:rsidRDefault="00A33586" w:rsidP="00A33586">
      <w:pPr>
        <w:adjustRightInd w:val="0"/>
        <w:snapToGrid w:val="0"/>
        <w:spacing w:line="360" w:lineRule="auto"/>
        <w:ind w:firstLineChars="202" w:firstLine="566"/>
        <w:jc w:val="left"/>
        <w:rPr>
          <w:sz w:val="28"/>
          <w:szCs w:val="28"/>
        </w:rPr>
      </w:pPr>
    </w:p>
    <w:p w:rsidR="00A33586" w:rsidRPr="00A33586" w:rsidRDefault="00A33586" w:rsidP="00A33586">
      <w:pPr>
        <w:adjustRightInd w:val="0"/>
        <w:snapToGrid w:val="0"/>
        <w:spacing w:line="360" w:lineRule="auto"/>
        <w:ind w:firstLineChars="202" w:firstLine="566"/>
        <w:jc w:val="left"/>
        <w:rPr>
          <w:sz w:val="28"/>
          <w:szCs w:val="28"/>
        </w:rPr>
      </w:pPr>
    </w:p>
    <w:p w:rsidR="00A33586" w:rsidRPr="00A33586" w:rsidRDefault="00A33586" w:rsidP="00A33586">
      <w:pPr>
        <w:adjustRightInd w:val="0"/>
        <w:snapToGrid w:val="0"/>
        <w:spacing w:line="360" w:lineRule="auto"/>
        <w:ind w:firstLineChars="202" w:firstLine="566"/>
        <w:jc w:val="left"/>
        <w:rPr>
          <w:sz w:val="28"/>
          <w:szCs w:val="28"/>
        </w:rPr>
      </w:pP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研究单位：</w:t>
      </w:r>
      <w:r w:rsidR="00404BE1">
        <w:rPr>
          <w:rFonts w:hint="eastAsia"/>
          <w:sz w:val="28"/>
          <w:szCs w:val="28"/>
        </w:rPr>
        <w:t>云南大学附属医院（</w:t>
      </w:r>
      <w:r w:rsidR="00404BE1" w:rsidRPr="00A33586">
        <w:rPr>
          <w:rFonts w:hint="eastAsia"/>
          <w:sz w:val="28"/>
          <w:szCs w:val="28"/>
        </w:rPr>
        <w:t>云南省第二人民医院</w:t>
      </w:r>
      <w:r w:rsidR="00404BE1">
        <w:rPr>
          <w:rFonts w:hint="eastAsia"/>
          <w:sz w:val="28"/>
          <w:szCs w:val="28"/>
        </w:rPr>
        <w:t>）</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研究者：</w:t>
      </w:r>
      <w:r>
        <w:rPr>
          <w:rFonts w:hint="eastAsia"/>
          <w:sz w:val="28"/>
          <w:szCs w:val="28"/>
        </w:rPr>
        <w:t>XX</w:t>
      </w:r>
      <w:r w:rsidRPr="00A33586">
        <w:rPr>
          <w:rFonts w:hint="eastAsia"/>
          <w:sz w:val="28"/>
          <w:szCs w:val="28"/>
        </w:rPr>
        <w:t xml:space="preserve"> </w:t>
      </w:r>
    </w:p>
    <w:p w:rsidR="00A33586" w:rsidRPr="00A33586" w:rsidRDefault="00A33586" w:rsidP="00A33586">
      <w:pPr>
        <w:adjustRightInd w:val="0"/>
        <w:snapToGrid w:val="0"/>
        <w:spacing w:line="360" w:lineRule="auto"/>
        <w:ind w:firstLineChars="202" w:firstLine="566"/>
        <w:jc w:val="left"/>
        <w:rPr>
          <w:sz w:val="28"/>
          <w:szCs w:val="28"/>
        </w:rPr>
      </w:pP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申办方</w:t>
      </w:r>
      <w:r w:rsidRPr="00A33586">
        <w:rPr>
          <w:rFonts w:hint="eastAsia"/>
          <w:sz w:val="28"/>
          <w:szCs w:val="28"/>
        </w:rPr>
        <w:t xml:space="preserve">: </w:t>
      </w:r>
      <w:r>
        <w:rPr>
          <w:rFonts w:hint="eastAsia"/>
          <w:sz w:val="28"/>
          <w:szCs w:val="28"/>
        </w:rPr>
        <w:t>XXXX</w:t>
      </w:r>
    </w:p>
    <w:p w:rsidR="00A33586" w:rsidRPr="00A33586" w:rsidRDefault="00404BE1" w:rsidP="00A33586">
      <w:pPr>
        <w:adjustRightInd w:val="0"/>
        <w:snapToGrid w:val="0"/>
        <w:spacing w:line="360" w:lineRule="auto"/>
        <w:ind w:firstLineChars="202" w:firstLine="566"/>
        <w:jc w:val="left"/>
        <w:rPr>
          <w:sz w:val="28"/>
          <w:szCs w:val="28"/>
        </w:rPr>
      </w:pPr>
      <w:r>
        <w:rPr>
          <w:rFonts w:hint="eastAsia"/>
          <w:sz w:val="28"/>
          <w:szCs w:val="28"/>
        </w:rPr>
        <w:t>合同研究组织：</w:t>
      </w:r>
      <w:r>
        <w:rPr>
          <w:rFonts w:hint="eastAsia"/>
          <w:sz w:val="28"/>
          <w:szCs w:val="28"/>
        </w:rPr>
        <w:t>XXXX</w:t>
      </w:r>
      <w:bookmarkStart w:id="0" w:name="_GoBack"/>
      <w:bookmarkEnd w:id="0"/>
    </w:p>
    <w:p w:rsidR="00A33586" w:rsidRPr="00A33586" w:rsidRDefault="00A33586" w:rsidP="00A33586">
      <w:pPr>
        <w:adjustRightInd w:val="0"/>
        <w:snapToGrid w:val="0"/>
        <w:spacing w:line="360" w:lineRule="auto"/>
        <w:ind w:firstLineChars="202" w:firstLine="566"/>
        <w:jc w:val="left"/>
        <w:rPr>
          <w:sz w:val="28"/>
          <w:szCs w:val="28"/>
        </w:rPr>
      </w:pPr>
    </w:p>
    <w:p w:rsidR="00A33586" w:rsidRPr="00A33586" w:rsidRDefault="00A33586" w:rsidP="00A33586">
      <w:pPr>
        <w:adjustRightInd w:val="0"/>
        <w:snapToGrid w:val="0"/>
        <w:spacing w:line="360" w:lineRule="auto"/>
        <w:ind w:firstLineChars="202" w:firstLine="566"/>
        <w:jc w:val="left"/>
        <w:rPr>
          <w:sz w:val="28"/>
          <w:szCs w:val="28"/>
        </w:rPr>
      </w:pPr>
      <w:r w:rsidRPr="00A33586">
        <w:rPr>
          <w:sz w:val="28"/>
          <w:szCs w:val="28"/>
        </w:rPr>
        <w:t xml:space="preserve"> </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color w:val="FF0000"/>
          <w:sz w:val="28"/>
          <w:szCs w:val="28"/>
        </w:rPr>
        <w:t>C</w:t>
      </w:r>
      <w:r w:rsidRPr="00A33586">
        <w:rPr>
          <w:rFonts w:hint="eastAsia"/>
          <w:sz w:val="28"/>
          <w:szCs w:val="28"/>
        </w:rPr>
        <w:t>公司研制的</w:t>
      </w:r>
      <w:r w:rsidRPr="00A33586">
        <w:rPr>
          <w:rFonts w:hint="eastAsia"/>
          <w:color w:val="FF0000"/>
          <w:sz w:val="28"/>
          <w:szCs w:val="28"/>
        </w:rPr>
        <w:t>P</w:t>
      </w:r>
      <w:r>
        <w:rPr>
          <w:rFonts w:hint="eastAsia"/>
          <w:sz w:val="28"/>
          <w:szCs w:val="28"/>
        </w:rPr>
        <w:t>药</w:t>
      </w:r>
      <w:r w:rsidRPr="00A33586">
        <w:rPr>
          <w:rFonts w:hint="eastAsia"/>
          <w:sz w:val="28"/>
          <w:szCs w:val="28"/>
        </w:rPr>
        <w:t>已获得新药临床试验批件，现需要进行</w:t>
      </w:r>
      <w:r w:rsidRPr="00A33586">
        <w:rPr>
          <w:rFonts w:hint="eastAsia"/>
          <w:color w:val="FF0000"/>
          <w:sz w:val="28"/>
          <w:szCs w:val="28"/>
        </w:rPr>
        <w:t>X</w:t>
      </w:r>
      <w:r w:rsidRPr="00A33586">
        <w:rPr>
          <w:rFonts w:hint="eastAsia"/>
          <w:sz w:val="28"/>
          <w:szCs w:val="28"/>
        </w:rPr>
        <w:t>期</w:t>
      </w:r>
      <w:r w:rsidRPr="00A33586">
        <w:rPr>
          <w:rFonts w:hint="eastAsia"/>
          <w:color w:val="FF0000"/>
          <w:sz w:val="28"/>
          <w:szCs w:val="28"/>
        </w:rPr>
        <w:t>多</w:t>
      </w:r>
      <w:r w:rsidRPr="00A33586">
        <w:rPr>
          <w:rFonts w:hint="eastAsia"/>
          <w:sz w:val="28"/>
          <w:szCs w:val="28"/>
        </w:rPr>
        <w:t>中心临床研究（以下简称“临床研究”或“研究”）。这项临床研究将由</w:t>
      </w:r>
      <w:r w:rsidRPr="00A33586">
        <w:rPr>
          <w:rFonts w:hint="eastAsia"/>
          <w:color w:val="FF0000"/>
          <w:sz w:val="28"/>
          <w:szCs w:val="28"/>
        </w:rPr>
        <w:t>XXX</w:t>
      </w:r>
      <w:r w:rsidRPr="00A33586">
        <w:rPr>
          <w:rFonts w:hint="eastAsia"/>
          <w:sz w:val="28"/>
          <w:szCs w:val="28"/>
        </w:rPr>
        <w:t>作为</w:t>
      </w:r>
      <w:r w:rsidR="00404BE1">
        <w:rPr>
          <w:rFonts w:hint="eastAsia"/>
          <w:sz w:val="28"/>
          <w:szCs w:val="28"/>
        </w:rPr>
        <w:t>云南大学附属医院</w:t>
      </w:r>
      <w:r w:rsidR="005E7ACF">
        <w:rPr>
          <w:rFonts w:hint="eastAsia"/>
          <w:sz w:val="28"/>
          <w:szCs w:val="28"/>
        </w:rPr>
        <w:t>研究中心的</w:t>
      </w:r>
      <w:r w:rsidRPr="00A33586">
        <w:rPr>
          <w:rFonts w:hint="eastAsia"/>
          <w:sz w:val="28"/>
          <w:szCs w:val="28"/>
        </w:rPr>
        <w:t>研究者。</w:t>
      </w:r>
      <w:r w:rsidRPr="00A33586">
        <w:rPr>
          <w:rFonts w:hint="eastAsia"/>
          <w:color w:val="FF0000"/>
          <w:sz w:val="28"/>
          <w:szCs w:val="28"/>
        </w:rPr>
        <w:t>C</w:t>
      </w:r>
      <w:r>
        <w:rPr>
          <w:rFonts w:hint="eastAsia"/>
          <w:sz w:val="28"/>
          <w:szCs w:val="28"/>
        </w:rPr>
        <w:t>公司</w:t>
      </w:r>
      <w:r w:rsidRPr="00A33586">
        <w:rPr>
          <w:rFonts w:hint="eastAsia"/>
          <w:sz w:val="28"/>
          <w:szCs w:val="28"/>
        </w:rPr>
        <w:t>负责临床试验的总体组织、管理和实施。</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在平等互利的基础上，</w:t>
      </w:r>
      <w:r w:rsidRPr="00A33586">
        <w:rPr>
          <w:rFonts w:hint="eastAsia"/>
          <w:color w:val="FF0000"/>
          <w:sz w:val="28"/>
          <w:szCs w:val="28"/>
        </w:rPr>
        <w:t>C</w:t>
      </w:r>
      <w:r>
        <w:rPr>
          <w:rFonts w:hint="eastAsia"/>
          <w:sz w:val="28"/>
          <w:szCs w:val="28"/>
        </w:rPr>
        <w:t>公司</w:t>
      </w:r>
      <w:r w:rsidRPr="00A33586">
        <w:rPr>
          <w:rFonts w:hint="eastAsia"/>
          <w:sz w:val="28"/>
          <w:szCs w:val="28"/>
        </w:rPr>
        <w:t>和</w:t>
      </w:r>
      <w:r w:rsidR="00404BE1">
        <w:rPr>
          <w:rFonts w:hint="eastAsia"/>
          <w:sz w:val="28"/>
          <w:szCs w:val="28"/>
        </w:rPr>
        <w:t>云南大学附属医院</w:t>
      </w:r>
      <w:r w:rsidRPr="00A33586">
        <w:rPr>
          <w:rFonts w:hint="eastAsia"/>
          <w:sz w:val="28"/>
          <w:szCs w:val="28"/>
        </w:rPr>
        <w:t>就临床研究在</w:t>
      </w:r>
      <w:r w:rsidR="00404BE1">
        <w:rPr>
          <w:rFonts w:hint="eastAsia"/>
          <w:sz w:val="28"/>
          <w:szCs w:val="28"/>
        </w:rPr>
        <w:t>云南大学附属医院</w:t>
      </w:r>
      <w:r w:rsidRPr="00A33586">
        <w:rPr>
          <w:rFonts w:hint="eastAsia"/>
          <w:sz w:val="28"/>
          <w:szCs w:val="28"/>
        </w:rPr>
        <w:t>实施过程中涉及的各事项达成如下一致协议，并承诺由各方共同遵守。</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1.</w:t>
      </w:r>
      <w:r w:rsidRPr="00A33586">
        <w:rPr>
          <w:rFonts w:hint="eastAsia"/>
          <w:sz w:val="28"/>
          <w:szCs w:val="28"/>
        </w:rPr>
        <w:tab/>
      </w:r>
      <w:r w:rsidRPr="00A33586">
        <w:rPr>
          <w:rFonts w:hint="eastAsia"/>
          <w:sz w:val="28"/>
          <w:szCs w:val="28"/>
        </w:rPr>
        <w:t>保密责任</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研究单位和研究者有责任对</w:t>
      </w:r>
      <w:r w:rsidRPr="00A33586">
        <w:rPr>
          <w:rFonts w:hint="eastAsia"/>
          <w:color w:val="FF0000"/>
          <w:sz w:val="28"/>
          <w:szCs w:val="28"/>
        </w:rPr>
        <w:t>C</w:t>
      </w:r>
      <w:r>
        <w:rPr>
          <w:rFonts w:hint="eastAsia"/>
          <w:sz w:val="28"/>
          <w:szCs w:val="28"/>
        </w:rPr>
        <w:t>公司</w:t>
      </w:r>
      <w:r w:rsidRPr="00A33586">
        <w:rPr>
          <w:rFonts w:hint="eastAsia"/>
          <w:sz w:val="28"/>
          <w:szCs w:val="28"/>
        </w:rPr>
        <w:t>提供的任何研究相关资料以及来源于研究的包括研究数据在内的任何信息保密，</w:t>
      </w:r>
      <w:r w:rsidR="00B317BE">
        <w:rPr>
          <w:rFonts w:hint="eastAsia"/>
          <w:sz w:val="28"/>
          <w:szCs w:val="28"/>
        </w:rPr>
        <w:t>甲方所提供资料</w:t>
      </w:r>
      <w:r w:rsidRPr="00A33586">
        <w:rPr>
          <w:rFonts w:hint="eastAsia"/>
          <w:sz w:val="28"/>
          <w:szCs w:val="28"/>
        </w:rPr>
        <w:t>的所有权均属于</w:t>
      </w:r>
      <w:r w:rsidRPr="00A33586">
        <w:rPr>
          <w:rFonts w:hint="eastAsia"/>
          <w:color w:val="FF0000"/>
          <w:sz w:val="28"/>
          <w:szCs w:val="28"/>
        </w:rPr>
        <w:t>C</w:t>
      </w:r>
      <w:r>
        <w:rPr>
          <w:rFonts w:hint="eastAsia"/>
          <w:sz w:val="28"/>
          <w:szCs w:val="28"/>
        </w:rPr>
        <w:t>公司</w:t>
      </w:r>
      <w:r w:rsidRPr="00A33586">
        <w:rPr>
          <w:rFonts w:hint="eastAsia"/>
          <w:sz w:val="28"/>
          <w:szCs w:val="28"/>
        </w:rPr>
        <w:t>；研究单位和</w:t>
      </w:r>
      <w:r w:rsidRPr="00A33586">
        <w:rPr>
          <w:rFonts w:hint="eastAsia"/>
          <w:sz w:val="28"/>
          <w:szCs w:val="28"/>
        </w:rPr>
        <w:t>/</w:t>
      </w:r>
      <w:r w:rsidRPr="00A33586">
        <w:rPr>
          <w:rFonts w:hint="eastAsia"/>
          <w:sz w:val="28"/>
          <w:szCs w:val="28"/>
        </w:rPr>
        <w:t>或研究者不得私自使用或利用这些资料和信息</w:t>
      </w:r>
      <w:r>
        <w:rPr>
          <w:rFonts w:hint="eastAsia"/>
          <w:sz w:val="28"/>
          <w:szCs w:val="28"/>
        </w:rPr>
        <w:t>，</w:t>
      </w:r>
      <w:r w:rsidRPr="00A33586">
        <w:rPr>
          <w:rFonts w:hint="eastAsia"/>
          <w:sz w:val="28"/>
          <w:szCs w:val="28"/>
        </w:rPr>
        <w:t>须在得到</w:t>
      </w:r>
      <w:r w:rsidRPr="00A33586">
        <w:rPr>
          <w:rFonts w:hint="eastAsia"/>
          <w:color w:val="FF0000"/>
          <w:sz w:val="28"/>
          <w:szCs w:val="28"/>
        </w:rPr>
        <w:t>C</w:t>
      </w:r>
      <w:r>
        <w:rPr>
          <w:rFonts w:hint="eastAsia"/>
          <w:sz w:val="28"/>
          <w:szCs w:val="28"/>
        </w:rPr>
        <w:t>公司</w:t>
      </w:r>
      <w:r w:rsidRPr="00A33586">
        <w:rPr>
          <w:rFonts w:hint="eastAsia"/>
          <w:sz w:val="28"/>
          <w:szCs w:val="28"/>
        </w:rPr>
        <w:t>书面同意后方可向第三方公开这些资料和信息。</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lastRenderedPageBreak/>
        <w:t>研究结束后或本协议因任何原因终止后，研究单位和</w:t>
      </w:r>
      <w:r w:rsidRPr="00A33586">
        <w:rPr>
          <w:rFonts w:hint="eastAsia"/>
          <w:sz w:val="28"/>
          <w:szCs w:val="28"/>
        </w:rPr>
        <w:t>/</w:t>
      </w:r>
      <w:r w:rsidRPr="00A33586">
        <w:rPr>
          <w:rFonts w:hint="eastAsia"/>
          <w:sz w:val="28"/>
          <w:szCs w:val="28"/>
        </w:rPr>
        <w:t>或研究者应当依</w:t>
      </w:r>
      <w:r w:rsidRPr="00A33586">
        <w:rPr>
          <w:rFonts w:hint="eastAsia"/>
          <w:color w:val="FF0000"/>
          <w:sz w:val="28"/>
          <w:szCs w:val="28"/>
        </w:rPr>
        <w:t>C</w:t>
      </w:r>
      <w:r>
        <w:rPr>
          <w:rFonts w:hint="eastAsia"/>
          <w:sz w:val="28"/>
          <w:szCs w:val="28"/>
        </w:rPr>
        <w:t>公司</w:t>
      </w:r>
      <w:r w:rsidRPr="00A33586">
        <w:rPr>
          <w:rFonts w:hint="eastAsia"/>
          <w:sz w:val="28"/>
          <w:szCs w:val="28"/>
        </w:rPr>
        <w:t>要求移交或销毁上述资料和信息。</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2.</w:t>
      </w:r>
      <w:r w:rsidRPr="00A33586">
        <w:rPr>
          <w:rFonts w:hint="eastAsia"/>
          <w:sz w:val="28"/>
          <w:szCs w:val="28"/>
        </w:rPr>
        <w:tab/>
      </w:r>
      <w:r w:rsidRPr="00A33586">
        <w:rPr>
          <w:rFonts w:hint="eastAsia"/>
          <w:sz w:val="28"/>
          <w:szCs w:val="28"/>
        </w:rPr>
        <w:t>信息公开</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color w:val="FF0000"/>
          <w:sz w:val="28"/>
          <w:szCs w:val="28"/>
        </w:rPr>
        <w:t>C</w:t>
      </w:r>
      <w:r>
        <w:rPr>
          <w:rFonts w:hint="eastAsia"/>
          <w:sz w:val="28"/>
          <w:szCs w:val="28"/>
        </w:rPr>
        <w:t>公司</w:t>
      </w:r>
      <w:r w:rsidRPr="00A33586">
        <w:rPr>
          <w:rFonts w:hint="eastAsia"/>
          <w:sz w:val="28"/>
          <w:szCs w:val="28"/>
        </w:rPr>
        <w:t>拥有</w:t>
      </w:r>
      <w:r w:rsidR="00B317BE">
        <w:rPr>
          <w:rFonts w:hint="eastAsia"/>
          <w:sz w:val="28"/>
          <w:szCs w:val="28"/>
        </w:rPr>
        <w:t>依法</w:t>
      </w:r>
      <w:r w:rsidRPr="00A33586">
        <w:rPr>
          <w:rFonts w:hint="eastAsia"/>
          <w:sz w:val="28"/>
          <w:szCs w:val="28"/>
        </w:rPr>
        <w:t>公开发布本次临床研究相关资料和信息的权利。如果研究单位和</w:t>
      </w:r>
      <w:r w:rsidRPr="00A33586">
        <w:rPr>
          <w:rFonts w:hint="eastAsia"/>
          <w:sz w:val="28"/>
          <w:szCs w:val="28"/>
        </w:rPr>
        <w:t>/</w:t>
      </w:r>
      <w:r w:rsidRPr="00A33586">
        <w:rPr>
          <w:rFonts w:hint="eastAsia"/>
          <w:sz w:val="28"/>
          <w:szCs w:val="28"/>
        </w:rPr>
        <w:t>或研究者希望公开发布研究相关的信息，应事先征得</w:t>
      </w:r>
      <w:r w:rsidRPr="00A33586">
        <w:rPr>
          <w:rFonts w:hint="eastAsia"/>
          <w:color w:val="FF0000"/>
          <w:sz w:val="28"/>
          <w:szCs w:val="28"/>
        </w:rPr>
        <w:t>C</w:t>
      </w:r>
      <w:r>
        <w:rPr>
          <w:rFonts w:hint="eastAsia"/>
          <w:sz w:val="28"/>
          <w:szCs w:val="28"/>
        </w:rPr>
        <w:t>公司</w:t>
      </w:r>
      <w:r w:rsidRPr="00A33586">
        <w:rPr>
          <w:rFonts w:hint="eastAsia"/>
          <w:sz w:val="28"/>
          <w:szCs w:val="28"/>
        </w:rPr>
        <w:t>同意，并需在投稿或演讲前</w:t>
      </w:r>
      <w:r w:rsidRPr="00A33586">
        <w:rPr>
          <w:rFonts w:hint="eastAsia"/>
          <w:sz w:val="28"/>
          <w:szCs w:val="28"/>
        </w:rPr>
        <w:t>60</w:t>
      </w:r>
      <w:r w:rsidRPr="00A33586">
        <w:rPr>
          <w:rFonts w:hint="eastAsia"/>
          <w:sz w:val="28"/>
          <w:szCs w:val="28"/>
        </w:rPr>
        <w:t>天将拟公布的信息提供给</w:t>
      </w:r>
      <w:r w:rsidRPr="00A33586">
        <w:rPr>
          <w:rFonts w:hint="eastAsia"/>
          <w:color w:val="FF0000"/>
          <w:sz w:val="28"/>
          <w:szCs w:val="28"/>
        </w:rPr>
        <w:t>C</w:t>
      </w:r>
      <w:r>
        <w:rPr>
          <w:rFonts w:hint="eastAsia"/>
          <w:sz w:val="28"/>
          <w:szCs w:val="28"/>
        </w:rPr>
        <w:t>公司</w:t>
      </w:r>
      <w:r w:rsidRPr="00A33586">
        <w:rPr>
          <w:rFonts w:hint="eastAsia"/>
          <w:sz w:val="28"/>
          <w:szCs w:val="28"/>
        </w:rPr>
        <w:t>审阅</w:t>
      </w:r>
      <w:r>
        <w:rPr>
          <w:rFonts w:hint="eastAsia"/>
          <w:sz w:val="28"/>
          <w:szCs w:val="28"/>
        </w:rPr>
        <w:t>，并</w:t>
      </w:r>
      <w:r w:rsidRPr="00A33586">
        <w:rPr>
          <w:rFonts w:hint="eastAsia"/>
          <w:sz w:val="28"/>
          <w:szCs w:val="28"/>
        </w:rPr>
        <w:t>获得</w:t>
      </w:r>
      <w:r w:rsidRPr="00A33586">
        <w:rPr>
          <w:rFonts w:hint="eastAsia"/>
          <w:color w:val="FF0000"/>
          <w:sz w:val="28"/>
          <w:szCs w:val="28"/>
        </w:rPr>
        <w:t>C</w:t>
      </w:r>
      <w:r>
        <w:rPr>
          <w:rFonts w:hint="eastAsia"/>
          <w:sz w:val="28"/>
          <w:szCs w:val="28"/>
        </w:rPr>
        <w:t>公司</w:t>
      </w:r>
      <w:r w:rsidRPr="00A33586">
        <w:rPr>
          <w:rFonts w:hint="eastAsia"/>
          <w:sz w:val="28"/>
          <w:szCs w:val="28"/>
        </w:rPr>
        <w:t>同意后方可公开发布；</w:t>
      </w:r>
      <w:r w:rsidRPr="00A33586">
        <w:rPr>
          <w:rFonts w:hint="eastAsia"/>
          <w:color w:val="FF0000"/>
          <w:sz w:val="28"/>
          <w:szCs w:val="28"/>
        </w:rPr>
        <w:t>C</w:t>
      </w:r>
      <w:r>
        <w:rPr>
          <w:rFonts w:hint="eastAsia"/>
          <w:sz w:val="28"/>
          <w:szCs w:val="28"/>
        </w:rPr>
        <w:t>公司</w:t>
      </w:r>
      <w:r w:rsidRPr="00A33586">
        <w:rPr>
          <w:rFonts w:hint="eastAsia"/>
          <w:sz w:val="28"/>
          <w:szCs w:val="28"/>
        </w:rPr>
        <w:t>将和主要作者将共同商讨拟公布的信息的内容、拟公布的方式及公布时间等。若经</w:t>
      </w:r>
      <w:r w:rsidRPr="00A33586">
        <w:rPr>
          <w:rFonts w:hint="eastAsia"/>
          <w:color w:val="FF0000"/>
          <w:sz w:val="28"/>
          <w:szCs w:val="28"/>
        </w:rPr>
        <w:t>C</w:t>
      </w:r>
      <w:r>
        <w:rPr>
          <w:rFonts w:hint="eastAsia"/>
          <w:sz w:val="28"/>
          <w:szCs w:val="28"/>
        </w:rPr>
        <w:t>公司</w:t>
      </w:r>
      <w:r w:rsidRPr="00A33586">
        <w:rPr>
          <w:rFonts w:hint="eastAsia"/>
          <w:sz w:val="28"/>
          <w:szCs w:val="28"/>
        </w:rPr>
        <w:t>识别出拟公开发布的研究相关信息中可能含有</w:t>
      </w:r>
      <w:r w:rsidRPr="00A33586">
        <w:rPr>
          <w:rFonts w:hint="eastAsia"/>
          <w:color w:val="FF0000"/>
          <w:sz w:val="28"/>
          <w:szCs w:val="28"/>
        </w:rPr>
        <w:t>C</w:t>
      </w:r>
      <w:r>
        <w:rPr>
          <w:rFonts w:hint="eastAsia"/>
          <w:sz w:val="28"/>
          <w:szCs w:val="28"/>
        </w:rPr>
        <w:t>公司</w:t>
      </w:r>
      <w:r w:rsidRPr="00A33586">
        <w:rPr>
          <w:rFonts w:hint="eastAsia"/>
          <w:sz w:val="28"/>
          <w:szCs w:val="28"/>
        </w:rPr>
        <w:t>的保密信息（如本协议第</w:t>
      </w:r>
      <w:r w:rsidRPr="00A33586">
        <w:rPr>
          <w:rFonts w:hint="eastAsia"/>
          <w:sz w:val="28"/>
          <w:szCs w:val="28"/>
        </w:rPr>
        <w:t>1</w:t>
      </w:r>
      <w:r w:rsidR="00EE32C9">
        <w:rPr>
          <w:rFonts w:hint="eastAsia"/>
          <w:sz w:val="28"/>
          <w:szCs w:val="28"/>
        </w:rPr>
        <w:t>8</w:t>
      </w:r>
      <w:r w:rsidRPr="00A33586">
        <w:rPr>
          <w:rFonts w:hint="eastAsia"/>
          <w:sz w:val="28"/>
          <w:szCs w:val="28"/>
        </w:rPr>
        <w:t>条所述），研究单位或研究者须予以删除。</w:t>
      </w:r>
      <w:r w:rsidRPr="00A33586">
        <w:rPr>
          <w:rFonts w:hint="eastAsia"/>
          <w:color w:val="FF0000"/>
          <w:sz w:val="28"/>
          <w:szCs w:val="28"/>
        </w:rPr>
        <w:t>C</w:t>
      </w:r>
      <w:r>
        <w:rPr>
          <w:rFonts w:hint="eastAsia"/>
          <w:sz w:val="28"/>
          <w:szCs w:val="28"/>
        </w:rPr>
        <w:t>公司</w:t>
      </w:r>
      <w:r w:rsidRPr="00A33586">
        <w:rPr>
          <w:rFonts w:hint="eastAsia"/>
          <w:sz w:val="28"/>
          <w:szCs w:val="28"/>
        </w:rPr>
        <w:t>于上述拟公布信息初稿审查期间，有权推迟信息发表，</w:t>
      </w:r>
      <w:r w:rsidR="00B317BE">
        <w:rPr>
          <w:rFonts w:hint="eastAsia"/>
          <w:sz w:val="28"/>
          <w:szCs w:val="28"/>
        </w:rPr>
        <w:t>但推迟时间</w:t>
      </w:r>
      <w:r w:rsidRPr="00A33586">
        <w:rPr>
          <w:rFonts w:hint="eastAsia"/>
          <w:sz w:val="28"/>
          <w:szCs w:val="28"/>
        </w:rPr>
        <w:t>自收到初稿日起不超过</w:t>
      </w:r>
      <w:r w:rsidR="00B317BE">
        <w:rPr>
          <w:rFonts w:hint="eastAsia"/>
          <w:sz w:val="28"/>
          <w:szCs w:val="28"/>
        </w:rPr>
        <w:t>三</w:t>
      </w:r>
      <w:r w:rsidRPr="00A33586">
        <w:rPr>
          <w:rFonts w:hint="eastAsia"/>
          <w:sz w:val="28"/>
          <w:szCs w:val="28"/>
        </w:rPr>
        <w:t>个月，以利采取行动保护其中保密信息或删除保密信息。</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关于发表文章或公开发布研究相关的信息，将成立相应的委员会，该委员会由</w:t>
      </w:r>
      <w:r w:rsidRPr="00A33586">
        <w:rPr>
          <w:rFonts w:hint="eastAsia"/>
          <w:color w:val="FF0000"/>
          <w:sz w:val="28"/>
          <w:szCs w:val="28"/>
        </w:rPr>
        <w:t>C</w:t>
      </w:r>
      <w:r>
        <w:rPr>
          <w:rFonts w:hint="eastAsia"/>
          <w:sz w:val="28"/>
          <w:szCs w:val="28"/>
        </w:rPr>
        <w:t>公司</w:t>
      </w:r>
      <w:r w:rsidRPr="00A33586">
        <w:rPr>
          <w:rFonts w:hint="eastAsia"/>
          <w:sz w:val="28"/>
          <w:szCs w:val="28"/>
        </w:rPr>
        <w:t>联合主研单位牵头组织，关于文章发表或公开发布研究相关的信息的具体事宜由该委员会决定。</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虽有上述之规定，研究单位和</w:t>
      </w:r>
      <w:r w:rsidRPr="00A33586">
        <w:rPr>
          <w:rFonts w:hint="eastAsia"/>
          <w:sz w:val="28"/>
          <w:szCs w:val="28"/>
        </w:rPr>
        <w:t>/</w:t>
      </w:r>
      <w:r w:rsidRPr="00A33586">
        <w:rPr>
          <w:rFonts w:hint="eastAsia"/>
          <w:sz w:val="28"/>
          <w:szCs w:val="28"/>
        </w:rPr>
        <w:t>或研究者公开发布研究相关的资料和信息不得违反本协议第</w:t>
      </w:r>
      <w:r w:rsidRPr="00A33586">
        <w:rPr>
          <w:rFonts w:hint="eastAsia"/>
          <w:sz w:val="28"/>
          <w:szCs w:val="28"/>
        </w:rPr>
        <w:t>1</w:t>
      </w:r>
      <w:r w:rsidRPr="00A33586">
        <w:rPr>
          <w:rFonts w:hint="eastAsia"/>
          <w:sz w:val="28"/>
          <w:szCs w:val="28"/>
        </w:rPr>
        <w:t>条及第</w:t>
      </w:r>
      <w:r w:rsidRPr="00A33586">
        <w:rPr>
          <w:rFonts w:hint="eastAsia"/>
          <w:sz w:val="28"/>
          <w:szCs w:val="28"/>
        </w:rPr>
        <w:t>1</w:t>
      </w:r>
      <w:r w:rsidR="00EE32C9">
        <w:rPr>
          <w:rFonts w:hint="eastAsia"/>
          <w:sz w:val="28"/>
          <w:szCs w:val="28"/>
        </w:rPr>
        <w:t>8</w:t>
      </w:r>
      <w:r w:rsidRPr="00A33586">
        <w:rPr>
          <w:rFonts w:hint="eastAsia"/>
          <w:sz w:val="28"/>
          <w:szCs w:val="28"/>
        </w:rPr>
        <w:t>条之规定。</w:t>
      </w:r>
    </w:p>
    <w:p w:rsidR="00A33586" w:rsidRPr="00A33586" w:rsidRDefault="00A33586" w:rsidP="00A33586">
      <w:pPr>
        <w:adjustRightInd w:val="0"/>
        <w:snapToGrid w:val="0"/>
        <w:spacing w:line="360" w:lineRule="auto"/>
        <w:ind w:firstLineChars="202" w:firstLine="566"/>
        <w:jc w:val="left"/>
        <w:rPr>
          <w:sz w:val="28"/>
          <w:szCs w:val="28"/>
        </w:rPr>
      </w:pPr>
      <w:r w:rsidRPr="00A33586">
        <w:rPr>
          <w:sz w:val="28"/>
          <w:szCs w:val="28"/>
        </w:rPr>
        <w:t>3.</w:t>
      </w:r>
      <w:r w:rsidRPr="00A33586">
        <w:rPr>
          <w:sz w:val="28"/>
          <w:szCs w:val="28"/>
        </w:rPr>
        <w:tab/>
        <w:t>GCP</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color w:val="FF0000"/>
          <w:sz w:val="28"/>
          <w:szCs w:val="28"/>
        </w:rPr>
        <w:t>C</w:t>
      </w:r>
      <w:r>
        <w:rPr>
          <w:rFonts w:hint="eastAsia"/>
          <w:sz w:val="28"/>
          <w:szCs w:val="28"/>
        </w:rPr>
        <w:t>公司</w:t>
      </w:r>
      <w:r w:rsidR="00404BE1">
        <w:rPr>
          <w:rFonts w:hint="eastAsia"/>
          <w:sz w:val="28"/>
          <w:szCs w:val="28"/>
        </w:rPr>
        <w:t>与研究单位及研究者在进行临床研究时需遵循国家食品药品监督管理</w:t>
      </w:r>
      <w:r w:rsidRPr="00A33586">
        <w:rPr>
          <w:rFonts w:hint="eastAsia"/>
          <w:sz w:val="28"/>
          <w:szCs w:val="28"/>
        </w:rPr>
        <w:t>局制定的《药物临床试验质量管理规范》（以下简称“</w:t>
      </w:r>
      <w:r w:rsidRPr="00A33586">
        <w:rPr>
          <w:rFonts w:hint="eastAsia"/>
          <w:sz w:val="28"/>
          <w:szCs w:val="28"/>
        </w:rPr>
        <w:t>GCP</w:t>
      </w:r>
      <w:r w:rsidRPr="00A33586">
        <w:rPr>
          <w:rFonts w:hint="eastAsia"/>
          <w:sz w:val="28"/>
          <w:szCs w:val="28"/>
        </w:rPr>
        <w:t>”）、中华人民共和国颁布的各项法律和规章制度及</w:t>
      </w:r>
      <w:r w:rsidRPr="00A33586">
        <w:rPr>
          <w:rFonts w:hint="eastAsia"/>
          <w:sz w:val="28"/>
          <w:szCs w:val="28"/>
        </w:rPr>
        <w:t>Helsinki</w:t>
      </w:r>
      <w:r w:rsidRPr="00A33586">
        <w:rPr>
          <w:rFonts w:hint="eastAsia"/>
          <w:sz w:val="28"/>
          <w:szCs w:val="28"/>
        </w:rPr>
        <w:t>宣言。</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4.</w:t>
      </w:r>
      <w:r w:rsidRPr="00A33586">
        <w:rPr>
          <w:rFonts w:hint="eastAsia"/>
          <w:sz w:val="28"/>
          <w:szCs w:val="28"/>
        </w:rPr>
        <w:tab/>
      </w:r>
      <w:r w:rsidRPr="00A33586">
        <w:rPr>
          <w:rFonts w:hint="eastAsia"/>
          <w:sz w:val="28"/>
          <w:szCs w:val="28"/>
        </w:rPr>
        <w:t>试验方案和研究手册</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临床试验方案经</w:t>
      </w:r>
      <w:r w:rsidRPr="00A33586">
        <w:rPr>
          <w:rFonts w:hint="eastAsia"/>
          <w:color w:val="FF0000"/>
          <w:sz w:val="28"/>
          <w:szCs w:val="28"/>
        </w:rPr>
        <w:t>C</w:t>
      </w:r>
      <w:r>
        <w:rPr>
          <w:rFonts w:hint="eastAsia"/>
          <w:sz w:val="28"/>
          <w:szCs w:val="28"/>
        </w:rPr>
        <w:t>公司</w:t>
      </w:r>
      <w:r w:rsidRPr="00A33586">
        <w:rPr>
          <w:rFonts w:hint="eastAsia"/>
          <w:sz w:val="28"/>
          <w:szCs w:val="28"/>
        </w:rPr>
        <w:t>和研究者双方签字认可后，方可开展临床试验。对试验方案的任何改动须经主要研究者、</w:t>
      </w:r>
      <w:r w:rsidRPr="00A33586">
        <w:rPr>
          <w:rFonts w:hint="eastAsia"/>
          <w:color w:val="FF0000"/>
          <w:sz w:val="28"/>
          <w:szCs w:val="28"/>
        </w:rPr>
        <w:t>C</w:t>
      </w:r>
      <w:r>
        <w:rPr>
          <w:rFonts w:hint="eastAsia"/>
          <w:sz w:val="28"/>
          <w:szCs w:val="28"/>
        </w:rPr>
        <w:t>公司</w:t>
      </w:r>
      <w:r w:rsidRPr="00A33586">
        <w:rPr>
          <w:rFonts w:hint="eastAsia"/>
          <w:sz w:val="28"/>
          <w:szCs w:val="28"/>
        </w:rPr>
        <w:t>、伦理委员会等各方的一致书面同意。研究者在临床试验实施过程中需严格遵守试验方案。</w:t>
      </w:r>
      <w:r w:rsidRPr="00A33586">
        <w:rPr>
          <w:rFonts w:hint="eastAsia"/>
          <w:color w:val="FF0000"/>
          <w:sz w:val="28"/>
          <w:szCs w:val="28"/>
        </w:rPr>
        <w:t>C</w:t>
      </w:r>
      <w:r>
        <w:rPr>
          <w:rFonts w:hint="eastAsia"/>
          <w:sz w:val="28"/>
          <w:szCs w:val="28"/>
        </w:rPr>
        <w:t>公司</w:t>
      </w:r>
      <w:r w:rsidRPr="00A33586">
        <w:rPr>
          <w:rFonts w:hint="eastAsia"/>
          <w:sz w:val="28"/>
          <w:szCs w:val="28"/>
        </w:rPr>
        <w:t>将为研究者提供包含所研究药物背景信息的研究者手册。</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lastRenderedPageBreak/>
        <w:t>5.</w:t>
      </w:r>
      <w:r w:rsidRPr="00A33586">
        <w:rPr>
          <w:rFonts w:hint="eastAsia"/>
          <w:sz w:val="28"/>
          <w:szCs w:val="28"/>
        </w:rPr>
        <w:tab/>
      </w:r>
      <w:r w:rsidRPr="00A33586">
        <w:rPr>
          <w:rFonts w:hint="eastAsia"/>
          <w:sz w:val="28"/>
          <w:szCs w:val="28"/>
        </w:rPr>
        <w:t>伦理委员会</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研究者在开展临床试验前须得到</w:t>
      </w:r>
      <w:r w:rsidR="00B317BE">
        <w:rPr>
          <w:rFonts w:hint="eastAsia"/>
          <w:sz w:val="28"/>
          <w:szCs w:val="28"/>
        </w:rPr>
        <w:t>乙方</w:t>
      </w:r>
      <w:r w:rsidRPr="00A33586">
        <w:rPr>
          <w:rFonts w:hint="eastAsia"/>
          <w:sz w:val="28"/>
          <w:szCs w:val="28"/>
        </w:rPr>
        <w:t>伦理委员会的书面批准。研究者在临床试验过程中，负责与伦理委员会保持联系并按照伦理委员会的要求向其提交资料，包括递交研究相关审阅资料及严重不良事件的报告等。</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6.</w:t>
      </w:r>
      <w:r w:rsidRPr="00A33586">
        <w:rPr>
          <w:rFonts w:hint="eastAsia"/>
          <w:sz w:val="28"/>
          <w:szCs w:val="28"/>
        </w:rPr>
        <w:tab/>
      </w:r>
      <w:r w:rsidRPr="00A33586">
        <w:rPr>
          <w:rFonts w:hint="eastAsia"/>
          <w:sz w:val="28"/>
          <w:szCs w:val="28"/>
        </w:rPr>
        <w:t>研究开始时间、持续时间及受试者的入选</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本项临床研究将于</w:t>
      </w:r>
      <w:r w:rsidRPr="00A33586">
        <w:rPr>
          <w:rFonts w:hint="eastAsia"/>
          <w:color w:val="FF0000"/>
          <w:sz w:val="28"/>
          <w:szCs w:val="28"/>
        </w:rPr>
        <w:t>20YY</w:t>
      </w:r>
      <w:r w:rsidRPr="00A33586">
        <w:rPr>
          <w:rFonts w:hint="eastAsia"/>
          <w:color w:val="FF0000"/>
          <w:sz w:val="28"/>
          <w:szCs w:val="28"/>
        </w:rPr>
        <w:t>年</w:t>
      </w:r>
      <w:r w:rsidRPr="00A33586">
        <w:rPr>
          <w:rFonts w:hint="eastAsia"/>
          <w:color w:val="FF0000"/>
          <w:sz w:val="28"/>
          <w:szCs w:val="28"/>
        </w:rPr>
        <w:t>MM</w:t>
      </w:r>
      <w:r w:rsidRPr="00A33586">
        <w:rPr>
          <w:rFonts w:hint="eastAsia"/>
          <w:sz w:val="28"/>
          <w:szCs w:val="28"/>
        </w:rPr>
        <w:t>月在多个研究中心同时开展，共需完成可评价病例</w:t>
      </w:r>
      <w:r w:rsidRPr="00A33586">
        <w:rPr>
          <w:rFonts w:hint="eastAsia"/>
          <w:color w:val="FF0000"/>
          <w:sz w:val="28"/>
          <w:szCs w:val="28"/>
        </w:rPr>
        <w:t>N</w:t>
      </w:r>
      <w:r w:rsidRPr="00A33586">
        <w:rPr>
          <w:rFonts w:hint="eastAsia"/>
          <w:sz w:val="28"/>
          <w:szCs w:val="28"/>
        </w:rPr>
        <w:t>例，其中试验组</w:t>
      </w:r>
      <w:r w:rsidRPr="00A33586">
        <w:rPr>
          <w:rFonts w:hint="eastAsia"/>
          <w:color w:val="FF0000"/>
          <w:sz w:val="28"/>
          <w:szCs w:val="28"/>
        </w:rPr>
        <w:t>t</w:t>
      </w:r>
      <w:r w:rsidRPr="00A33586">
        <w:rPr>
          <w:rFonts w:hint="eastAsia"/>
          <w:sz w:val="28"/>
          <w:szCs w:val="28"/>
        </w:rPr>
        <w:t>例，对照组</w:t>
      </w:r>
      <w:r w:rsidRPr="00A33586">
        <w:rPr>
          <w:rFonts w:hint="eastAsia"/>
          <w:color w:val="FF0000"/>
          <w:sz w:val="28"/>
          <w:szCs w:val="28"/>
        </w:rPr>
        <w:t>r</w:t>
      </w:r>
      <w:r w:rsidRPr="00A33586">
        <w:rPr>
          <w:rFonts w:hint="eastAsia"/>
          <w:sz w:val="28"/>
          <w:szCs w:val="28"/>
        </w:rPr>
        <w:t>例。</w:t>
      </w:r>
      <w:r w:rsidR="005E7ACF">
        <w:rPr>
          <w:rFonts w:hint="eastAsia"/>
          <w:sz w:val="28"/>
          <w:szCs w:val="28"/>
        </w:rPr>
        <w:t>预计本中心入组</w:t>
      </w:r>
      <w:r w:rsidR="005E7ACF" w:rsidRPr="005E7ACF">
        <w:rPr>
          <w:rFonts w:hint="eastAsia"/>
          <w:color w:val="FF0000"/>
          <w:sz w:val="28"/>
          <w:szCs w:val="28"/>
        </w:rPr>
        <w:t>n</w:t>
      </w:r>
      <w:r w:rsidR="005E7ACF">
        <w:rPr>
          <w:rFonts w:hint="eastAsia"/>
          <w:sz w:val="28"/>
          <w:szCs w:val="28"/>
        </w:rPr>
        <w:t>例。</w:t>
      </w:r>
      <w:r w:rsidRPr="00A33586">
        <w:rPr>
          <w:rFonts w:hint="eastAsia"/>
          <w:color w:val="FF0000"/>
          <w:sz w:val="28"/>
          <w:szCs w:val="28"/>
        </w:rPr>
        <w:t>（此处可对关于试验入组其他情况进行必要补充）</w:t>
      </w:r>
      <w:r w:rsidRPr="00A33586">
        <w:rPr>
          <w:rFonts w:hint="eastAsia"/>
          <w:sz w:val="28"/>
          <w:szCs w:val="28"/>
        </w:rPr>
        <w:t>；最终完成的病例数以实际完成例数为准。最终结算费用时根据实际完成例数依照本合同付费日程及附件</w:t>
      </w:r>
      <w:r w:rsidRPr="00A33586">
        <w:rPr>
          <w:rFonts w:hint="eastAsia"/>
          <w:sz w:val="28"/>
          <w:szCs w:val="28"/>
        </w:rPr>
        <w:t>1</w:t>
      </w:r>
      <w:r w:rsidRPr="00A33586">
        <w:rPr>
          <w:rFonts w:hint="eastAsia"/>
          <w:sz w:val="28"/>
          <w:szCs w:val="28"/>
        </w:rPr>
        <w:t>、附件</w:t>
      </w:r>
      <w:r w:rsidRPr="00A33586">
        <w:rPr>
          <w:rFonts w:hint="eastAsia"/>
          <w:sz w:val="28"/>
          <w:szCs w:val="28"/>
        </w:rPr>
        <w:t>2</w:t>
      </w:r>
      <w:r w:rsidRPr="00A33586">
        <w:rPr>
          <w:rFonts w:hint="eastAsia"/>
          <w:sz w:val="28"/>
          <w:szCs w:val="28"/>
        </w:rPr>
        <w:t>和附件</w:t>
      </w:r>
      <w:r w:rsidRPr="00A33586">
        <w:rPr>
          <w:rFonts w:hint="eastAsia"/>
          <w:sz w:val="28"/>
          <w:szCs w:val="28"/>
        </w:rPr>
        <w:t>3</w:t>
      </w:r>
      <w:r w:rsidRPr="00A33586">
        <w:rPr>
          <w:rFonts w:hint="eastAsia"/>
          <w:sz w:val="28"/>
          <w:szCs w:val="28"/>
        </w:rPr>
        <w:t>费用明细支付相应费用。预计临床研究全部完成的时间为</w:t>
      </w:r>
      <w:r w:rsidRPr="00A33586">
        <w:rPr>
          <w:rFonts w:hint="eastAsia"/>
          <w:color w:val="FF0000"/>
          <w:sz w:val="28"/>
          <w:szCs w:val="28"/>
        </w:rPr>
        <w:t>20YY</w:t>
      </w:r>
      <w:r w:rsidRPr="00A33586">
        <w:rPr>
          <w:rFonts w:hint="eastAsia"/>
          <w:color w:val="FF0000"/>
          <w:sz w:val="28"/>
          <w:szCs w:val="28"/>
        </w:rPr>
        <w:t>年</w:t>
      </w:r>
      <w:r w:rsidRPr="00A33586">
        <w:rPr>
          <w:rFonts w:hint="eastAsia"/>
          <w:color w:val="FF0000"/>
          <w:sz w:val="28"/>
          <w:szCs w:val="28"/>
        </w:rPr>
        <w:t>MM</w:t>
      </w:r>
      <w:r w:rsidRPr="00A33586">
        <w:rPr>
          <w:rFonts w:hint="eastAsia"/>
          <w:color w:val="FF0000"/>
          <w:sz w:val="28"/>
          <w:szCs w:val="28"/>
        </w:rPr>
        <w:t>月</w:t>
      </w:r>
      <w:r w:rsidRPr="00A33586">
        <w:rPr>
          <w:rFonts w:hint="eastAsia"/>
          <w:sz w:val="28"/>
          <w:szCs w:val="28"/>
        </w:rPr>
        <w:t>。</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7.</w:t>
      </w:r>
      <w:r w:rsidRPr="00A33586">
        <w:rPr>
          <w:rFonts w:hint="eastAsia"/>
          <w:sz w:val="28"/>
          <w:szCs w:val="28"/>
        </w:rPr>
        <w:tab/>
      </w:r>
      <w:r w:rsidRPr="00A33586">
        <w:rPr>
          <w:rFonts w:hint="eastAsia"/>
          <w:sz w:val="28"/>
          <w:szCs w:val="28"/>
        </w:rPr>
        <w:t>知情同意</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研究者在开展本项试验前须获得受试者签署的知情同意书。为最大程度保护受试者的权利，在获取知情同意时研究者所采取的方法必须符合</w:t>
      </w:r>
      <w:r w:rsidRPr="00A33586">
        <w:rPr>
          <w:rFonts w:hint="eastAsia"/>
          <w:sz w:val="28"/>
          <w:szCs w:val="28"/>
        </w:rPr>
        <w:t>GCP</w:t>
      </w:r>
      <w:r w:rsidRPr="00A33586">
        <w:rPr>
          <w:rFonts w:hint="eastAsia"/>
          <w:sz w:val="28"/>
          <w:szCs w:val="28"/>
        </w:rPr>
        <w:t>的要求。</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8.</w:t>
      </w:r>
      <w:r w:rsidRPr="00A33586">
        <w:rPr>
          <w:rFonts w:hint="eastAsia"/>
          <w:sz w:val="28"/>
          <w:szCs w:val="28"/>
        </w:rPr>
        <w:tab/>
      </w:r>
      <w:r w:rsidRPr="00A33586">
        <w:rPr>
          <w:rFonts w:hint="eastAsia"/>
          <w:sz w:val="28"/>
          <w:szCs w:val="28"/>
        </w:rPr>
        <w:t>入选受试者不符合方案</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研究者有责任严格按照试验方案入选和排除标准选择合格的受试者参加研究。如果研究者和</w:t>
      </w:r>
      <w:r w:rsidRPr="00A33586">
        <w:rPr>
          <w:rFonts w:hint="eastAsia"/>
          <w:sz w:val="28"/>
          <w:szCs w:val="28"/>
        </w:rPr>
        <w:t>/</w:t>
      </w:r>
      <w:r w:rsidRPr="00A33586">
        <w:rPr>
          <w:rFonts w:hint="eastAsia"/>
          <w:sz w:val="28"/>
          <w:szCs w:val="28"/>
        </w:rPr>
        <w:t>或临床监查员发现入选受试者不符合入选条件，临床监查员经核实原始资料，并向相关人员汇报后，由研究者、统计学家和</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共同决定受试者是否退出试验。</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9.</w:t>
      </w:r>
      <w:r w:rsidRPr="00A33586">
        <w:rPr>
          <w:rFonts w:hint="eastAsia"/>
          <w:sz w:val="28"/>
          <w:szCs w:val="28"/>
        </w:rPr>
        <w:tab/>
      </w:r>
      <w:r w:rsidRPr="00A33586">
        <w:rPr>
          <w:rFonts w:hint="eastAsia"/>
          <w:sz w:val="28"/>
          <w:szCs w:val="28"/>
        </w:rPr>
        <w:t>研究文件、资料和药物</w:t>
      </w:r>
    </w:p>
    <w:p w:rsidR="00A33586" w:rsidRPr="00A33586" w:rsidRDefault="00554643" w:rsidP="00A33586">
      <w:pPr>
        <w:adjustRightInd w:val="0"/>
        <w:snapToGrid w:val="0"/>
        <w:spacing w:line="360" w:lineRule="auto"/>
        <w:ind w:firstLineChars="202" w:firstLine="566"/>
        <w:jc w:val="left"/>
        <w:rPr>
          <w:sz w:val="28"/>
          <w:szCs w:val="28"/>
        </w:rPr>
      </w:pPr>
      <w:r w:rsidRPr="00A33586">
        <w:rPr>
          <w:rFonts w:hint="eastAsia"/>
          <w:color w:val="FF0000"/>
          <w:sz w:val="28"/>
          <w:szCs w:val="28"/>
        </w:rPr>
        <w:t>C</w:t>
      </w:r>
      <w:r>
        <w:rPr>
          <w:rFonts w:hint="eastAsia"/>
          <w:sz w:val="28"/>
          <w:szCs w:val="28"/>
        </w:rPr>
        <w:t>公司</w:t>
      </w:r>
      <w:r w:rsidR="00A33586" w:rsidRPr="00A33586">
        <w:rPr>
          <w:rFonts w:hint="eastAsia"/>
          <w:sz w:val="28"/>
          <w:szCs w:val="28"/>
        </w:rPr>
        <w:t>提供的完成临床试验所需的资料和药物仅供本项临床研究使用。研究者应指派或委托专人负责遵照</w:t>
      </w:r>
      <w:r w:rsidR="00A33586" w:rsidRPr="00A33586">
        <w:rPr>
          <w:rFonts w:hint="eastAsia"/>
          <w:sz w:val="28"/>
          <w:szCs w:val="28"/>
        </w:rPr>
        <w:t>GCP</w:t>
      </w:r>
      <w:r w:rsidR="00A33586" w:rsidRPr="00A33586">
        <w:rPr>
          <w:rFonts w:hint="eastAsia"/>
          <w:sz w:val="28"/>
          <w:szCs w:val="28"/>
        </w:rPr>
        <w:t>和医院相关规定保管试验药</w:t>
      </w:r>
      <w:r>
        <w:rPr>
          <w:rFonts w:hint="eastAsia"/>
          <w:sz w:val="28"/>
          <w:szCs w:val="28"/>
        </w:rPr>
        <w:t>物</w:t>
      </w:r>
      <w:r w:rsidR="00A33586" w:rsidRPr="00A33586">
        <w:rPr>
          <w:rFonts w:hint="eastAsia"/>
          <w:sz w:val="28"/>
          <w:szCs w:val="28"/>
        </w:rPr>
        <w:t>。试验结束后，未在试验中应用的由</w:t>
      </w:r>
      <w:r w:rsidRPr="00A33586">
        <w:rPr>
          <w:rFonts w:hint="eastAsia"/>
          <w:color w:val="FF0000"/>
          <w:sz w:val="28"/>
          <w:szCs w:val="28"/>
        </w:rPr>
        <w:t>C</w:t>
      </w:r>
      <w:r>
        <w:rPr>
          <w:rFonts w:hint="eastAsia"/>
          <w:sz w:val="28"/>
          <w:szCs w:val="28"/>
        </w:rPr>
        <w:t>公司</w:t>
      </w:r>
      <w:r w:rsidR="00A33586" w:rsidRPr="00A33586">
        <w:rPr>
          <w:rFonts w:hint="eastAsia"/>
          <w:sz w:val="28"/>
          <w:szCs w:val="28"/>
        </w:rPr>
        <w:t>提供的资料和药物应归还</w:t>
      </w:r>
      <w:r w:rsidRPr="00A33586">
        <w:rPr>
          <w:rFonts w:hint="eastAsia"/>
          <w:color w:val="FF0000"/>
          <w:sz w:val="28"/>
          <w:szCs w:val="28"/>
        </w:rPr>
        <w:t>C</w:t>
      </w:r>
      <w:r>
        <w:rPr>
          <w:rFonts w:hint="eastAsia"/>
          <w:sz w:val="28"/>
          <w:szCs w:val="28"/>
        </w:rPr>
        <w:t>公司</w:t>
      </w:r>
      <w:r w:rsidR="00A33586" w:rsidRPr="00A33586">
        <w:rPr>
          <w:rFonts w:hint="eastAsia"/>
          <w:sz w:val="28"/>
          <w:szCs w:val="28"/>
        </w:rPr>
        <w:t>，并如实且详细记录任何丢失或损坏的资料和药物及其数量。</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10.</w:t>
      </w:r>
      <w:r w:rsidRPr="00A33586">
        <w:rPr>
          <w:rFonts w:hint="eastAsia"/>
          <w:sz w:val="28"/>
          <w:szCs w:val="28"/>
        </w:rPr>
        <w:t>研究监查</w:t>
      </w:r>
    </w:p>
    <w:p w:rsidR="00A33586" w:rsidRPr="00A33586" w:rsidRDefault="00554643" w:rsidP="00A33586">
      <w:pPr>
        <w:adjustRightInd w:val="0"/>
        <w:snapToGrid w:val="0"/>
        <w:spacing w:line="360" w:lineRule="auto"/>
        <w:ind w:firstLineChars="202" w:firstLine="566"/>
        <w:jc w:val="left"/>
        <w:rPr>
          <w:sz w:val="28"/>
          <w:szCs w:val="28"/>
        </w:rPr>
      </w:pPr>
      <w:r w:rsidRPr="00A33586">
        <w:rPr>
          <w:rFonts w:hint="eastAsia"/>
          <w:color w:val="FF0000"/>
          <w:sz w:val="28"/>
          <w:szCs w:val="28"/>
        </w:rPr>
        <w:lastRenderedPageBreak/>
        <w:t>C</w:t>
      </w:r>
      <w:r>
        <w:rPr>
          <w:rFonts w:hint="eastAsia"/>
          <w:sz w:val="28"/>
          <w:szCs w:val="28"/>
        </w:rPr>
        <w:t>公司</w:t>
      </w:r>
      <w:r w:rsidR="00A33586" w:rsidRPr="00A33586">
        <w:rPr>
          <w:rFonts w:hint="eastAsia"/>
          <w:sz w:val="28"/>
          <w:szCs w:val="28"/>
        </w:rPr>
        <w:t>或</w:t>
      </w:r>
      <w:r w:rsidRPr="00A33586">
        <w:rPr>
          <w:rFonts w:hint="eastAsia"/>
          <w:color w:val="FF0000"/>
          <w:sz w:val="28"/>
          <w:szCs w:val="28"/>
        </w:rPr>
        <w:t>C</w:t>
      </w:r>
      <w:r>
        <w:rPr>
          <w:rFonts w:hint="eastAsia"/>
          <w:sz w:val="28"/>
          <w:szCs w:val="28"/>
        </w:rPr>
        <w:t>公司</w:t>
      </w:r>
      <w:r w:rsidR="00A33586" w:rsidRPr="00A33586">
        <w:rPr>
          <w:rFonts w:hint="eastAsia"/>
          <w:sz w:val="28"/>
          <w:szCs w:val="28"/>
        </w:rPr>
        <w:t>委托的临床监查员将负责对研究单位该项临床试验进行监查。监查员有权核对与该项研究有关的所有受试者原始资料，研究者应予以配合</w:t>
      </w:r>
      <w:r>
        <w:rPr>
          <w:rFonts w:hint="eastAsia"/>
          <w:sz w:val="28"/>
          <w:szCs w:val="28"/>
        </w:rPr>
        <w:t>，</w:t>
      </w:r>
      <w:r w:rsidR="00A33586" w:rsidRPr="00A33586">
        <w:rPr>
          <w:rFonts w:hint="eastAsia"/>
          <w:sz w:val="28"/>
          <w:szCs w:val="28"/>
        </w:rPr>
        <w:t>帮助监查员获取受试者原始资料（包括在医院病案室查阅住院病历）进行核查是研究者的责任。但监查员应对其所获得的资料承担保密义务。</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11.</w:t>
      </w:r>
      <w:r w:rsidRPr="00A33586">
        <w:rPr>
          <w:rFonts w:hint="eastAsia"/>
          <w:sz w:val="28"/>
          <w:szCs w:val="28"/>
        </w:rPr>
        <w:t>不良事件</w:t>
      </w:r>
      <w:r w:rsidRPr="00A33586">
        <w:rPr>
          <w:rFonts w:hint="eastAsia"/>
          <w:sz w:val="28"/>
          <w:szCs w:val="28"/>
        </w:rPr>
        <w:t>/</w:t>
      </w:r>
      <w:r w:rsidRPr="00A33586">
        <w:rPr>
          <w:rFonts w:hint="eastAsia"/>
          <w:sz w:val="28"/>
          <w:szCs w:val="28"/>
        </w:rPr>
        <w:t>严重不良事件</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根据研究方案，所有的不良事件均应由研究者如实记录在研究病历和</w:t>
      </w:r>
      <w:r w:rsidRPr="00A33586">
        <w:rPr>
          <w:rFonts w:hint="eastAsia"/>
          <w:sz w:val="28"/>
          <w:szCs w:val="28"/>
        </w:rPr>
        <w:t>/</w:t>
      </w:r>
      <w:r w:rsidRPr="00A33586">
        <w:rPr>
          <w:rFonts w:hint="eastAsia"/>
          <w:sz w:val="28"/>
          <w:szCs w:val="28"/>
        </w:rPr>
        <w:t>或病例报告表（以下简称“</w:t>
      </w:r>
      <w:r w:rsidRPr="00A33586">
        <w:rPr>
          <w:rFonts w:hint="eastAsia"/>
          <w:sz w:val="28"/>
          <w:szCs w:val="28"/>
        </w:rPr>
        <w:t>CRF</w:t>
      </w:r>
      <w:r w:rsidRPr="00A33586">
        <w:rPr>
          <w:rFonts w:hint="eastAsia"/>
          <w:sz w:val="28"/>
          <w:szCs w:val="28"/>
        </w:rPr>
        <w:t>”）中。临床试验中如发生严重不良事件，研究者应立即对受试者采取适当的医疗措施以保护受试者的利益，同时依据我国相关法律法规和本院规定</w:t>
      </w:r>
      <w:r w:rsidR="00404BE1">
        <w:rPr>
          <w:rFonts w:hint="eastAsia"/>
          <w:sz w:val="28"/>
          <w:szCs w:val="28"/>
        </w:rPr>
        <w:t>尽早</w:t>
      </w:r>
      <w:r w:rsidRPr="00A33586">
        <w:rPr>
          <w:rFonts w:hint="eastAsia"/>
          <w:sz w:val="28"/>
          <w:szCs w:val="28"/>
        </w:rPr>
        <w:t>向</w:t>
      </w:r>
      <w:r w:rsidR="00404BE1">
        <w:rPr>
          <w:rFonts w:hint="eastAsia"/>
          <w:sz w:val="28"/>
          <w:szCs w:val="28"/>
        </w:rPr>
        <w:t>申办方报告</w:t>
      </w:r>
      <w:r w:rsidRPr="00A33586">
        <w:rPr>
          <w:rFonts w:hint="eastAsia"/>
          <w:sz w:val="28"/>
          <w:szCs w:val="28"/>
        </w:rPr>
        <w:t>。</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12.</w:t>
      </w:r>
      <w:r w:rsidRPr="00A33586">
        <w:rPr>
          <w:rFonts w:hint="eastAsia"/>
          <w:sz w:val="28"/>
          <w:szCs w:val="28"/>
        </w:rPr>
        <w:t>试验原始记录和病例报告表（包括电子病历报告表）</w:t>
      </w:r>
    </w:p>
    <w:p w:rsid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研究者应保证将研究数据完整、准确、真实、及时、规范地记录在研究病历和</w:t>
      </w:r>
      <w:r w:rsidRPr="00A33586">
        <w:rPr>
          <w:rFonts w:hint="eastAsia"/>
          <w:sz w:val="28"/>
          <w:szCs w:val="28"/>
        </w:rPr>
        <w:t>/</w:t>
      </w:r>
      <w:r w:rsidRPr="00A33586">
        <w:rPr>
          <w:rFonts w:hint="eastAsia"/>
          <w:sz w:val="28"/>
          <w:szCs w:val="28"/>
        </w:rPr>
        <w:t>或病例报告表上。填写研究病历和</w:t>
      </w:r>
      <w:r w:rsidRPr="00A33586">
        <w:rPr>
          <w:rFonts w:hint="eastAsia"/>
          <w:sz w:val="28"/>
          <w:szCs w:val="28"/>
        </w:rPr>
        <w:t>/</w:t>
      </w:r>
      <w:r w:rsidRPr="00A33586">
        <w:rPr>
          <w:rFonts w:hint="eastAsia"/>
          <w:sz w:val="28"/>
          <w:szCs w:val="28"/>
        </w:rPr>
        <w:t>或</w:t>
      </w:r>
      <w:r w:rsidRPr="00A33586">
        <w:rPr>
          <w:rFonts w:hint="eastAsia"/>
          <w:sz w:val="28"/>
          <w:szCs w:val="28"/>
        </w:rPr>
        <w:t>CRF</w:t>
      </w:r>
      <w:r w:rsidRPr="00A33586">
        <w:rPr>
          <w:rFonts w:hint="eastAsia"/>
          <w:sz w:val="28"/>
          <w:szCs w:val="28"/>
        </w:rPr>
        <w:t>是研究者的责任。研究者需及时完成研究病历和</w:t>
      </w:r>
      <w:r w:rsidRPr="00A33586">
        <w:rPr>
          <w:rFonts w:hint="eastAsia"/>
          <w:sz w:val="28"/>
          <w:szCs w:val="28"/>
        </w:rPr>
        <w:t>/</w:t>
      </w:r>
      <w:r w:rsidRPr="00A33586">
        <w:rPr>
          <w:rFonts w:hint="eastAsia"/>
          <w:sz w:val="28"/>
          <w:szCs w:val="28"/>
        </w:rPr>
        <w:t>或</w:t>
      </w:r>
      <w:r w:rsidRPr="00A33586">
        <w:rPr>
          <w:rFonts w:hint="eastAsia"/>
          <w:sz w:val="28"/>
          <w:szCs w:val="28"/>
        </w:rPr>
        <w:t>CRF</w:t>
      </w:r>
      <w:r w:rsidRPr="00A33586">
        <w:rPr>
          <w:rFonts w:hint="eastAsia"/>
          <w:sz w:val="28"/>
          <w:szCs w:val="28"/>
        </w:rPr>
        <w:t>的填写，或者及时完成电子</w:t>
      </w:r>
      <w:r w:rsidRPr="00A33586">
        <w:rPr>
          <w:rFonts w:hint="eastAsia"/>
          <w:sz w:val="28"/>
          <w:szCs w:val="28"/>
        </w:rPr>
        <w:t>CRF</w:t>
      </w:r>
      <w:r w:rsidRPr="00A33586">
        <w:rPr>
          <w:rFonts w:hint="eastAsia"/>
          <w:sz w:val="28"/>
          <w:szCs w:val="28"/>
        </w:rPr>
        <w:t>的数据录入，以配合临床监查员定期的监查工作以及数据管理员的数据管理和统计分析师的统计分析工作。试验相关的所有原始资料记录，在试验结束后需在安全的地方保存至临床试验终止后</w:t>
      </w:r>
      <w:r w:rsidRPr="00A33586">
        <w:rPr>
          <w:rFonts w:hint="eastAsia"/>
          <w:sz w:val="28"/>
          <w:szCs w:val="28"/>
        </w:rPr>
        <w:t>5</w:t>
      </w:r>
      <w:r w:rsidRPr="00A33586">
        <w:rPr>
          <w:rFonts w:hint="eastAsia"/>
          <w:sz w:val="28"/>
          <w:szCs w:val="28"/>
        </w:rPr>
        <w:t>年。保存期限到期后，</w:t>
      </w:r>
      <w:r w:rsidR="00B317BE">
        <w:rPr>
          <w:rFonts w:hint="eastAsia"/>
          <w:sz w:val="28"/>
          <w:szCs w:val="28"/>
          <w:lang w:eastAsia="zh-Hans"/>
        </w:rPr>
        <w:t>甲方或申办方要求乙方继续保留有关资料的</w:t>
      </w:r>
      <w:r w:rsidR="00B317BE">
        <w:rPr>
          <w:sz w:val="28"/>
          <w:szCs w:val="28"/>
          <w:lang w:eastAsia="zh-Hans"/>
        </w:rPr>
        <w:t>，</w:t>
      </w:r>
      <w:r w:rsidR="00B317BE">
        <w:rPr>
          <w:rFonts w:hint="eastAsia"/>
          <w:sz w:val="28"/>
          <w:szCs w:val="28"/>
          <w:lang w:eastAsia="zh-Hans"/>
        </w:rPr>
        <w:t>应</w:t>
      </w:r>
      <w:r w:rsidR="00B317BE">
        <w:rPr>
          <w:rFonts w:hint="eastAsia"/>
          <w:sz w:val="28"/>
          <w:szCs w:val="28"/>
        </w:rPr>
        <w:t>提前与乙方</w:t>
      </w:r>
      <w:r w:rsidR="00B317BE">
        <w:rPr>
          <w:rFonts w:hint="eastAsia"/>
          <w:sz w:val="28"/>
          <w:szCs w:val="28"/>
          <w:lang w:eastAsia="zh-Hans"/>
        </w:rPr>
        <w:t>协商一致并</w:t>
      </w:r>
      <w:r w:rsidR="00B317BE">
        <w:rPr>
          <w:rFonts w:hint="eastAsia"/>
          <w:sz w:val="28"/>
          <w:szCs w:val="28"/>
        </w:rPr>
        <w:t>另行向乙方</w:t>
      </w:r>
      <w:r w:rsidR="00B317BE">
        <w:rPr>
          <w:rFonts w:hint="eastAsia"/>
          <w:sz w:val="28"/>
          <w:szCs w:val="28"/>
          <w:lang w:eastAsia="zh-Hans"/>
        </w:rPr>
        <w:t>支付费用</w:t>
      </w:r>
      <w:r w:rsidR="00B317BE">
        <w:rPr>
          <w:rFonts w:hint="eastAsia"/>
          <w:sz w:val="28"/>
          <w:szCs w:val="28"/>
        </w:rPr>
        <w:t>，否则乙方有权自行处置且不承担任何责任。</w:t>
      </w:r>
    </w:p>
    <w:p w:rsidR="00EE32C9" w:rsidRDefault="00EE32C9" w:rsidP="00A33586">
      <w:pPr>
        <w:adjustRightInd w:val="0"/>
        <w:snapToGrid w:val="0"/>
        <w:spacing w:line="360" w:lineRule="auto"/>
        <w:ind w:firstLineChars="202" w:firstLine="566"/>
        <w:jc w:val="left"/>
        <w:rPr>
          <w:sz w:val="28"/>
          <w:szCs w:val="28"/>
        </w:rPr>
      </w:pPr>
      <w:r>
        <w:rPr>
          <w:rFonts w:hint="eastAsia"/>
          <w:sz w:val="28"/>
          <w:szCs w:val="28"/>
        </w:rPr>
        <w:t>13.</w:t>
      </w:r>
      <w:r>
        <w:rPr>
          <w:rFonts w:hint="eastAsia"/>
          <w:sz w:val="28"/>
          <w:szCs w:val="28"/>
        </w:rPr>
        <w:t>临床研究协调员</w:t>
      </w:r>
    </w:p>
    <w:p w:rsidR="00EE32C9" w:rsidRPr="00A33586" w:rsidRDefault="00EE32C9" w:rsidP="00A33586">
      <w:pPr>
        <w:adjustRightInd w:val="0"/>
        <w:snapToGrid w:val="0"/>
        <w:spacing w:line="360" w:lineRule="auto"/>
        <w:ind w:firstLineChars="202" w:firstLine="566"/>
        <w:jc w:val="left"/>
        <w:rPr>
          <w:sz w:val="28"/>
          <w:szCs w:val="28"/>
        </w:rPr>
      </w:pPr>
      <w:r w:rsidRPr="00EE32C9">
        <w:rPr>
          <w:rFonts w:hint="eastAsia"/>
          <w:color w:val="000000" w:themeColor="text1"/>
          <w:sz w:val="28"/>
          <w:szCs w:val="28"/>
        </w:rPr>
        <w:t>试验期间，</w:t>
      </w:r>
      <w:r w:rsidRPr="00A33586">
        <w:rPr>
          <w:rFonts w:hint="eastAsia"/>
          <w:color w:val="FF0000"/>
          <w:sz w:val="28"/>
          <w:szCs w:val="28"/>
        </w:rPr>
        <w:t>C</w:t>
      </w:r>
      <w:r>
        <w:rPr>
          <w:rFonts w:hint="eastAsia"/>
          <w:sz w:val="28"/>
          <w:szCs w:val="28"/>
        </w:rPr>
        <w:t>公司应向研究机构派出临床研究协调员，协助研究者完成其授权的工作，并按照机构的相关规定进行备案。</w:t>
      </w:r>
      <w:r w:rsidRPr="00A33586">
        <w:rPr>
          <w:rFonts w:hint="eastAsia"/>
          <w:color w:val="FF0000"/>
          <w:sz w:val="28"/>
          <w:szCs w:val="28"/>
        </w:rPr>
        <w:t>C</w:t>
      </w:r>
      <w:r>
        <w:rPr>
          <w:rFonts w:hint="eastAsia"/>
          <w:sz w:val="28"/>
          <w:szCs w:val="28"/>
        </w:rPr>
        <w:t>公司应承担临床研究协调员的费用。</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1</w:t>
      </w:r>
      <w:r w:rsidR="00EE32C9">
        <w:rPr>
          <w:rFonts w:hint="eastAsia"/>
          <w:sz w:val="28"/>
          <w:szCs w:val="28"/>
        </w:rPr>
        <w:t>4</w:t>
      </w:r>
      <w:r w:rsidRPr="00A33586">
        <w:rPr>
          <w:rFonts w:hint="eastAsia"/>
          <w:sz w:val="28"/>
          <w:szCs w:val="28"/>
        </w:rPr>
        <w:t>.</w:t>
      </w:r>
      <w:r w:rsidRPr="00A33586">
        <w:rPr>
          <w:rFonts w:hint="eastAsia"/>
          <w:sz w:val="28"/>
          <w:szCs w:val="28"/>
        </w:rPr>
        <w:t>研究质量稽查</w:t>
      </w:r>
    </w:p>
    <w:p w:rsidR="00A33586" w:rsidRPr="00A33586" w:rsidRDefault="00EE32C9" w:rsidP="00A33586">
      <w:pPr>
        <w:adjustRightInd w:val="0"/>
        <w:snapToGrid w:val="0"/>
        <w:spacing w:line="360" w:lineRule="auto"/>
        <w:ind w:firstLineChars="202" w:firstLine="566"/>
        <w:jc w:val="left"/>
        <w:rPr>
          <w:sz w:val="28"/>
          <w:szCs w:val="28"/>
        </w:rPr>
      </w:pPr>
      <w:r w:rsidRPr="00A33586">
        <w:rPr>
          <w:rFonts w:hint="eastAsia"/>
          <w:color w:val="FF0000"/>
          <w:sz w:val="28"/>
          <w:szCs w:val="28"/>
        </w:rPr>
        <w:t>C</w:t>
      </w:r>
      <w:r>
        <w:rPr>
          <w:rFonts w:hint="eastAsia"/>
          <w:sz w:val="28"/>
          <w:szCs w:val="28"/>
        </w:rPr>
        <w:t>公司在</w:t>
      </w:r>
      <w:r w:rsidRPr="00A33586">
        <w:rPr>
          <w:rFonts w:hint="eastAsia"/>
          <w:sz w:val="28"/>
          <w:szCs w:val="28"/>
        </w:rPr>
        <w:t>临床研究</w:t>
      </w:r>
      <w:r>
        <w:rPr>
          <w:rFonts w:hint="eastAsia"/>
          <w:sz w:val="28"/>
          <w:szCs w:val="28"/>
        </w:rPr>
        <w:t>期间应委托第三方机构对试验质量进行稽查。</w:t>
      </w:r>
      <w:r w:rsidR="00A33586" w:rsidRPr="00A33586">
        <w:rPr>
          <w:rFonts w:hint="eastAsia"/>
          <w:sz w:val="28"/>
          <w:szCs w:val="28"/>
        </w:rPr>
        <w:t>研究者应同意所进行的临床研究接受各级国家药品监督管理部门或</w:t>
      </w:r>
      <w:r w:rsidR="00554643" w:rsidRPr="00A33586">
        <w:rPr>
          <w:rFonts w:hint="eastAsia"/>
          <w:color w:val="FF0000"/>
          <w:sz w:val="28"/>
          <w:szCs w:val="28"/>
        </w:rPr>
        <w:t>C</w:t>
      </w:r>
      <w:r w:rsidR="00554643">
        <w:rPr>
          <w:rFonts w:hint="eastAsia"/>
          <w:sz w:val="28"/>
          <w:szCs w:val="28"/>
        </w:rPr>
        <w:t>公司</w:t>
      </w:r>
      <w:r w:rsidR="00A33586" w:rsidRPr="00A33586">
        <w:rPr>
          <w:rFonts w:hint="eastAsia"/>
          <w:sz w:val="28"/>
          <w:szCs w:val="28"/>
        </w:rPr>
        <w:t>及</w:t>
      </w:r>
      <w:r w:rsidR="00554643" w:rsidRPr="00A33586">
        <w:rPr>
          <w:rFonts w:hint="eastAsia"/>
          <w:color w:val="FF0000"/>
          <w:sz w:val="28"/>
          <w:szCs w:val="28"/>
        </w:rPr>
        <w:t>C</w:t>
      </w:r>
      <w:r w:rsidR="00554643">
        <w:rPr>
          <w:rFonts w:hint="eastAsia"/>
          <w:sz w:val="28"/>
          <w:szCs w:val="28"/>
        </w:rPr>
        <w:lastRenderedPageBreak/>
        <w:t>公司</w:t>
      </w:r>
      <w:r w:rsidR="00A33586" w:rsidRPr="00A33586">
        <w:rPr>
          <w:rFonts w:hint="eastAsia"/>
          <w:sz w:val="28"/>
          <w:szCs w:val="28"/>
        </w:rPr>
        <w:t>委托单位指定人员的</w:t>
      </w:r>
      <w:r w:rsidR="00B317BE">
        <w:rPr>
          <w:rFonts w:hint="eastAsia"/>
          <w:sz w:val="28"/>
          <w:szCs w:val="28"/>
        </w:rPr>
        <w:t>依法</w:t>
      </w:r>
      <w:r w:rsidR="00404BE1">
        <w:rPr>
          <w:rFonts w:hint="eastAsia"/>
          <w:sz w:val="28"/>
          <w:szCs w:val="28"/>
        </w:rPr>
        <w:t>稽查或检查</w:t>
      </w:r>
      <w:r w:rsidR="00A33586" w:rsidRPr="00A33586">
        <w:rPr>
          <w:rFonts w:hint="eastAsia"/>
          <w:sz w:val="28"/>
          <w:szCs w:val="28"/>
        </w:rPr>
        <w:t>。</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1</w:t>
      </w:r>
      <w:r w:rsidR="00EE32C9">
        <w:rPr>
          <w:rFonts w:hint="eastAsia"/>
          <w:sz w:val="28"/>
          <w:szCs w:val="28"/>
        </w:rPr>
        <w:t>5</w:t>
      </w:r>
      <w:r w:rsidRPr="00A33586">
        <w:rPr>
          <w:rFonts w:hint="eastAsia"/>
          <w:sz w:val="28"/>
          <w:szCs w:val="28"/>
        </w:rPr>
        <w:t>.</w:t>
      </w:r>
      <w:r w:rsidRPr="00A33586">
        <w:rPr>
          <w:rFonts w:hint="eastAsia"/>
          <w:sz w:val="28"/>
          <w:szCs w:val="28"/>
        </w:rPr>
        <w:t>试验引起伤害的赔偿</w:t>
      </w:r>
    </w:p>
    <w:p w:rsidR="00A33586" w:rsidRDefault="00554643" w:rsidP="00A33586">
      <w:pPr>
        <w:adjustRightInd w:val="0"/>
        <w:snapToGrid w:val="0"/>
        <w:spacing w:line="360" w:lineRule="auto"/>
        <w:ind w:firstLineChars="202" w:firstLine="566"/>
        <w:jc w:val="left"/>
        <w:rPr>
          <w:sz w:val="28"/>
          <w:szCs w:val="28"/>
        </w:rPr>
      </w:pPr>
      <w:r w:rsidRPr="00A33586">
        <w:rPr>
          <w:rFonts w:hint="eastAsia"/>
          <w:color w:val="FF0000"/>
          <w:sz w:val="28"/>
          <w:szCs w:val="28"/>
        </w:rPr>
        <w:t>C</w:t>
      </w:r>
      <w:r>
        <w:rPr>
          <w:rFonts w:hint="eastAsia"/>
          <w:sz w:val="28"/>
          <w:szCs w:val="28"/>
        </w:rPr>
        <w:t>公司</w:t>
      </w:r>
      <w:r w:rsidR="00A33586" w:rsidRPr="00A33586">
        <w:rPr>
          <w:rFonts w:hint="eastAsia"/>
          <w:sz w:val="28"/>
          <w:szCs w:val="28"/>
        </w:rPr>
        <w:t>对于发生与试验相关的损害或死亡的受试者承担治疗费用及相应的经济补偿，包括试验方案中规定的任何诊疗操作相关的受试者损害或死亡，但医疗事故所致者除外。</w:t>
      </w:r>
    </w:p>
    <w:p w:rsidR="00404BE1" w:rsidRPr="00A33586" w:rsidRDefault="00404BE1" w:rsidP="00A33586">
      <w:pPr>
        <w:adjustRightInd w:val="0"/>
        <w:snapToGrid w:val="0"/>
        <w:spacing w:line="360" w:lineRule="auto"/>
        <w:ind w:firstLineChars="202" w:firstLine="566"/>
        <w:jc w:val="left"/>
        <w:rPr>
          <w:sz w:val="28"/>
          <w:szCs w:val="28"/>
        </w:rPr>
      </w:pPr>
      <w:r w:rsidRPr="00404BE1">
        <w:rPr>
          <w:rFonts w:hint="eastAsia"/>
          <w:color w:val="FF0000"/>
          <w:sz w:val="28"/>
          <w:szCs w:val="28"/>
        </w:rPr>
        <w:t>（如有保险，应在此说明情况）</w:t>
      </w:r>
    </w:p>
    <w:p w:rsidR="00A33586" w:rsidRPr="00A33586" w:rsidRDefault="00554643" w:rsidP="00A33586">
      <w:pPr>
        <w:adjustRightInd w:val="0"/>
        <w:snapToGrid w:val="0"/>
        <w:spacing w:line="360" w:lineRule="auto"/>
        <w:ind w:firstLineChars="202" w:firstLine="566"/>
        <w:jc w:val="left"/>
        <w:rPr>
          <w:sz w:val="28"/>
          <w:szCs w:val="28"/>
        </w:rPr>
      </w:pPr>
      <w:r w:rsidRPr="00A33586">
        <w:rPr>
          <w:rFonts w:hint="eastAsia"/>
          <w:color w:val="FF0000"/>
          <w:sz w:val="28"/>
          <w:szCs w:val="28"/>
        </w:rPr>
        <w:t>C</w:t>
      </w:r>
      <w:r>
        <w:rPr>
          <w:rFonts w:hint="eastAsia"/>
          <w:sz w:val="28"/>
          <w:szCs w:val="28"/>
        </w:rPr>
        <w:t>公司</w:t>
      </w:r>
      <w:r w:rsidR="00A33586" w:rsidRPr="00A33586">
        <w:rPr>
          <w:rFonts w:hint="eastAsia"/>
          <w:sz w:val="28"/>
          <w:szCs w:val="28"/>
        </w:rPr>
        <w:t>有责任对受试者因不良事件而提出的赔偿诉求做出处理。研究者应对受试者发生的不良事件进行积极治疗。</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受试者因潜在疾病或因未按研究方案进行的诊断或治疗所导致的不良事件，以及因研究者、有关的临床工作人员的工作</w:t>
      </w:r>
      <w:r w:rsidR="00B317BE">
        <w:rPr>
          <w:rFonts w:hint="eastAsia"/>
          <w:sz w:val="28"/>
          <w:szCs w:val="28"/>
        </w:rPr>
        <w:t>过错</w:t>
      </w:r>
      <w:r w:rsidRPr="00A33586">
        <w:rPr>
          <w:rFonts w:hint="eastAsia"/>
          <w:sz w:val="28"/>
          <w:szCs w:val="28"/>
        </w:rPr>
        <w:t>（例如没有严格按照方案执行或违反了常规操作），或医疗设备操作不当引起的不良事件，</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不承担责任。</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如果受试者在发生不良事件后提出赔偿要求，研究者应尽快通知</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，同时应与</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充分合作积极协助</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处理受试者的诉求。在没有得到</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书面同意之前，对受试者的赔偿要求及受试者与</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之间的纠纷，研究单位和</w:t>
      </w:r>
      <w:r w:rsidRPr="00A33586">
        <w:rPr>
          <w:rFonts w:hint="eastAsia"/>
          <w:sz w:val="28"/>
          <w:szCs w:val="28"/>
        </w:rPr>
        <w:t>/</w:t>
      </w:r>
      <w:r w:rsidRPr="00A33586">
        <w:rPr>
          <w:rFonts w:hint="eastAsia"/>
          <w:sz w:val="28"/>
          <w:szCs w:val="28"/>
        </w:rPr>
        <w:t>或研究者不能自行决定或由</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以外的组织或个人解决。</w:t>
      </w:r>
      <w:r w:rsidR="00B317BE">
        <w:rPr>
          <w:rFonts w:hint="eastAsia"/>
          <w:sz w:val="28"/>
          <w:szCs w:val="28"/>
        </w:rPr>
        <w:t>但因</w:t>
      </w:r>
      <w:r w:rsidR="00B317BE" w:rsidRPr="00011AFB">
        <w:rPr>
          <w:rFonts w:hint="eastAsia"/>
          <w:sz w:val="28"/>
          <w:szCs w:val="28"/>
        </w:rPr>
        <w:t>申办者</w:t>
      </w:r>
      <w:r w:rsidR="00B317BE">
        <w:rPr>
          <w:rFonts w:hint="eastAsia"/>
          <w:sz w:val="28"/>
          <w:szCs w:val="28"/>
        </w:rPr>
        <w:t>未及时处理导致乙方发生损失的，由甲方和申办者对乙方的损失承担连带赔偿责任。</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1</w:t>
      </w:r>
      <w:r w:rsidR="00EE32C9">
        <w:rPr>
          <w:rFonts w:hint="eastAsia"/>
          <w:sz w:val="28"/>
          <w:szCs w:val="28"/>
        </w:rPr>
        <w:t>6</w:t>
      </w:r>
      <w:r w:rsidRPr="00A33586">
        <w:rPr>
          <w:rFonts w:hint="eastAsia"/>
          <w:sz w:val="28"/>
          <w:szCs w:val="28"/>
        </w:rPr>
        <w:t>.</w:t>
      </w:r>
      <w:r w:rsidRPr="00A33586">
        <w:rPr>
          <w:rFonts w:hint="eastAsia"/>
          <w:sz w:val="28"/>
          <w:szCs w:val="28"/>
        </w:rPr>
        <w:t>研究结束</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研究者在进行研究时严重违反了本协议或研究方案，或者进行了非法的试验，</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保留终止研究的权利。如发生上述情况，</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将不支付试验费用；而且研究单位和研究者将对因此而引起的任何不良后果承担相应责任。</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如果伦理委员会出于保护受试者健康和安全等原因反对研究的开展，</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将立即结束临床试验。</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在本协议执行期间，</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可在提前三十日通知研究单位及研究者的</w:t>
      </w:r>
      <w:r w:rsidRPr="00A33586">
        <w:rPr>
          <w:rFonts w:hint="eastAsia"/>
          <w:sz w:val="28"/>
          <w:szCs w:val="28"/>
        </w:rPr>
        <w:lastRenderedPageBreak/>
        <w:t>情况下终止本协议。研究单位及研究者在收到通知后，应当立即停止执行研究。</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如果因</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原因终止本协议，或研究者因受无法控制的因素影响而无法完成试验，</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将根据付款协议和付款日程按比例支付试验费用，并将收回预支付的多余款项，研究单位或研究者无需对此承担任何责任，但如因此给受试者造成人身伤害或损失的，由</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负责承担因此而产生的一切责任。</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在提前终止研究时，研究者应尽快停止使用试验药物。研究者须将剩余药物和详细用药记录以及所有尚未完成的临床病例报告表在完成后交还给</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本协议因任何原因终止的，</w:t>
      </w:r>
      <w:r w:rsidR="00B317BE">
        <w:rPr>
          <w:rFonts w:hint="eastAsia"/>
          <w:sz w:val="28"/>
          <w:szCs w:val="28"/>
        </w:rPr>
        <w:t>在甲方按本协议约定付清相关费用后，</w:t>
      </w:r>
      <w:r w:rsidR="00554643">
        <w:rPr>
          <w:rFonts w:hint="eastAsia"/>
          <w:sz w:val="28"/>
          <w:szCs w:val="28"/>
        </w:rPr>
        <w:t>试验</w:t>
      </w:r>
      <w:r w:rsidRPr="00A33586">
        <w:rPr>
          <w:rFonts w:hint="eastAsia"/>
          <w:sz w:val="28"/>
          <w:szCs w:val="28"/>
        </w:rPr>
        <w:t>成果归属于</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，但经</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书面同意后，研究者有权就其研究公开发表临床试验论文。</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本协议第</w:t>
      </w:r>
      <w:r w:rsidRPr="00A33586">
        <w:rPr>
          <w:rFonts w:hint="eastAsia"/>
          <w:sz w:val="28"/>
          <w:szCs w:val="28"/>
        </w:rPr>
        <w:t>1</w:t>
      </w:r>
      <w:r w:rsidRPr="00A33586">
        <w:rPr>
          <w:rFonts w:hint="eastAsia"/>
          <w:sz w:val="28"/>
          <w:szCs w:val="28"/>
        </w:rPr>
        <w:t>、</w:t>
      </w:r>
      <w:r w:rsidRPr="00A33586">
        <w:rPr>
          <w:rFonts w:hint="eastAsia"/>
          <w:sz w:val="28"/>
          <w:szCs w:val="28"/>
        </w:rPr>
        <w:t>2</w:t>
      </w:r>
      <w:r w:rsidRPr="00A33586">
        <w:rPr>
          <w:rFonts w:hint="eastAsia"/>
          <w:sz w:val="28"/>
          <w:szCs w:val="28"/>
        </w:rPr>
        <w:t>、</w:t>
      </w:r>
      <w:r w:rsidRPr="00A33586">
        <w:rPr>
          <w:rFonts w:hint="eastAsia"/>
          <w:sz w:val="28"/>
          <w:szCs w:val="28"/>
        </w:rPr>
        <w:t>12</w:t>
      </w:r>
      <w:r w:rsidRPr="00A33586">
        <w:rPr>
          <w:rFonts w:hint="eastAsia"/>
          <w:sz w:val="28"/>
          <w:szCs w:val="28"/>
        </w:rPr>
        <w:t>、</w:t>
      </w:r>
      <w:r w:rsidRPr="00A33586">
        <w:rPr>
          <w:rFonts w:hint="eastAsia"/>
          <w:sz w:val="28"/>
          <w:szCs w:val="28"/>
        </w:rPr>
        <w:t>1</w:t>
      </w:r>
      <w:r w:rsidR="00EE32C9">
        <w:rPr>
          <w:rFonts w:hint="eastAsia"/>
          <w:sz w:val="28"/>
          <w:szCs w:val="28"/>
        </w:rPr>
        <w:t>5</w:t>
      </w:r>
      <w:r w:rsidRPr="00A33586">
        <w:rPr>
          <w:rFonts w:hint="eastAsia"/>
          <w:sz w:val="28"/>
          <w:szCs w:val="28"/>
        </w:rPr>
        <w:t>、</w:t>
      </w:r>
      <w:r w:rsidRPr="00A33586">
        <w:rPr>
          <w:rFonts w:hint="eastAsia"/>
          <w:sz w:val="28"/>
          <w:szCs w:val="28"/>
        </w:rPr>
        <w:t>1</w:t>
      </w:r>
      <w:r w:rsidR="00EE32C9">
        <w:rPr>
          <w:rFonts w:hint="eastAsia"/>
          <w:sz w:val="28"/>
          <w:szCs w:val="28"/>
        </w:rPr>
        <w:t>8</w:t>
      </w:r>
      <w:r w:rsidRPr="00A33586">
        <w:rPr>
          <w:rFonts w:hint="eastAsia"/>
          <w:sz w:val="28"/>
          <w:szCs w:val="28"/>
        </w:rPr>
        <w:t>条在本协议终止时仍然有效。</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1</w:t>
      </w:r>
      <w:r w:rsidR="00EE32C9">
        <w:rPr>
          <w:rFonts w:hint="eastAsia"/>
          <w:sz w:val="28"/>
          <w:szCs w:val="28"/>
        </w:rPr>
        <w:t>7</w:t>
      </w:r>
      <w:r w:rsidRPr="00A33586">
        <w:rPr>
          <w:rFonts w:hint="eastAsia"/>
          <w:sz w:val="28"/>
          <w:szCs w:val="28"/>
        </w:rPr>
        <w:t>.</w:t>
      </w:r>
      <w:r w:rsidRPr="00A33586">
        <w:rPr>
          <w:rFonts w:hint="eastAsia"/>
          <w:sz w:val="28"/>
          <w:szCs w:val="28"/>
        </w:rPr>
        <w:t>研究者酬劳</w:t>
      </w:r>
    </w:p>
    <w:p w:rsidR="00A33586" w:rsidRPr="00A33586" w:rsidRDefault="00554643" w:rsidP="00A33586">
      <w:pPr>
        <w:adjustRightInd w:val="0"/>
        <w:snapToGrid w:val="0"/>
        <w:spacing w:line="360" w:lineRule="auto"/>
        <w:ind w:firstLineChars="202" w:firstLine="566"/>
        <w:jc w:val="left"/>
        <w:rPr>
          <w:sz w:val="28"/>
          <w:szCs w:val="28"/>
        </w:rPr>
      </w:pPr>
      <w:r w:rsidRPr="00A33586">
        <w:rPr>
          <w:rFonts w:hint="eastAsia"/>
          <w:color w:val="FF0000"/>
          <w:sz w:val="28"/>
          <w:szCs w:val="28"/>
        </w:rPr>
        <w:t>C</w:t>
      </w:r>
      <w:r>
        <w:rPr>
          <w:rFonts w:hint="eastAsia"/>
          <w:sz w:val="28"/>
          <w:szCs w:val="28"/>
        </w:rPr>
        <w:t>公司</w:t>
      </w:r>
      <w:r w:rsidR="00A33586" w:rsidRPr="00A33586">
        <w:rPr>
          <w:rFonts w:hint="eastAsia"/>
          <w:sz w:val="28"/>
          <w:szCs w:val="28"/>
        </w:rPr>
        <w:t>将根据研究的进展按照实际入选的受试者例数和本协议所附的付费日程支付研究者酬劳。</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1</w:t>
      </w:r>
      <w:r w:rsidR="00EE32C9">
        <w:rPr>
          <w:rFonts w:hint="eastAsia"/>
          <w:sz w:val="28"/>
          <w:szCs w:val="28"/>
        </w:rPr>
        <w:t>8</w:t>
      </w:r>
      <w:r w:rsidRPr="00A33586">
        <w:rPr>
          <w:rFonts w:hint="eastAsia"/>
          <w:sz w:val="28"/>
          <w:szCs w:val="28"/>
        </w:rPr>
        <w:t>.</w:t>
      </w:r>
      <w:r w:rsidRPr="00A33586">
        <w:rPr>
          <w:rFonts w:hint="eastAsia"/>
          <w:sz w:val="28"/>
          <w:szCs w:val="28"/>
        </w:rPr>
        <w:t>知识产权</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所有由</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提供给研究单位和</w:t>
      </w:r>
      <w:r w:rsidRPr="00A33586">
        <w:rPr>
          <w:rFonts w:hint="eastAsia"/>
          <w:sz w:val="28"/>
          <w:szCs w:val="28"/>
        </w:rPr>
        <w:t>/</w:t>
      </w:r>
      <w:r w:rsidRPr="00A33586">
        <w:rPr>
          <w:rFonts w:hint="eastAsia"/>
          <w:sz w:val="28"/>
          <w:szCs w:val="28"/>
        </w:rPr>
        <w:t>或研究者的信息，包括但不限于试验药物相关信息、</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的商业信息（如专利情况、组方、生产过程、基础研究数据、以前的临床资料及处方资料），都是保密的，并为</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专有。</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研究单位和</w:t>
      </w:r>
      <w:r w:rsidRPr="00A33586">
        <w:rPr>
          <w:rFonts w:hint="eastAsia"/>
          <w:sz w:val="28"/>
          <w:szCs w:val="28"/>
        </w:rPr>
        <w:t>/</w:t>
      </w:r>
      <w:r w:rsidRPr="00A33586">
        <w:rPr>
          <w:rFonts w:hint="eastAsia"/>
          <w:sz w:val="28"/>
          <w:szCs w:val="28"/>
        </w:rPr>
        <w:t>或研究者执行本临床研究而完成的专利（包括发明、实用新型、外观设计）、著作权、技术秘密、商业秘密等一切知识产权（包括相关申请权）归属于</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，但研究单位和研究者</w:t>
      </w:r>
      <w:r w:rsidR="00554643">
        <w:rPr>
          <w:rFonts w:hint="eastAsia"/>
          <w:sz w:val="28"/>
          <w:szCs w:val="28"/>
        </w:rPr>
        <w:t>经</w:t>
      </w:r>
      <w:r w:rsidR="00554643" w:rsidRPr="00A33586">
        <w:rPr>
          <w:rFonts w:hint="eastAsia"/>
          <w:color w:val="FF0000"/>
          <w:sz w:val="28"/>
          <w:szCs w:val="28"/>
        </w:rPr>
        <w:t>C</w:t>
      </w:r>
      <w:r w:rsidR="00554643">
        <w:rPr>
          <w:rFonts w:hint="eastAsia"/>
          <w:sz w:val="28"/>
          <w:szCs w:val="28"/>
        </w:rPr>
        <w:t>公司书面同意后有权公开发表临床试验论文，且研究单位和研究者在该种情况下</w:t>
      </w:r>
      <w:r w:rsidRPr="00A33586">
        <w:rPr>
          <w:rFonts w:hint="eastAsia"/>
          <w:sz w:val="28"/>
          <w:szCs w:val="28"/>
        </w:rPr>
        <w:t>对其所发表</w:t>
      </w:r>
      <w:r w:rsidRPr="00A33586">
        <w:rPr>
          <w:rFonts w:hint="eastAsia"/>
          <w:sz w:val="28"/>
          <w:szCs w:val="28"/>
        </w:rPr>
        <w:lastRenderedPageBreak/>
        <w:t>的临床试验论文享有</w:t>
      </w:r>
      <w:r w:rsidR="00B317BE">
        <w:rPr>
          <w:rFonts w:hint="eastAsia"/>
          <w:sz w:val="28"/>
          <w:szCs w:val="28"/>
        </w:rPr>
        <w:t>100%</w:t>
      </w:r>
      <w:r w:rsidR="00B317BE">
        <w:rPr>
          <w:rFonts w:hint="eastAsia"/>
          <w:sz w:val="28"/>
          <w:szCs w:val="28"/>
        </w:rPr>
        <w:t>的</w:t>
      </w:r>
      <w:r w:rsidRPr="00A33586">
        <w:rPr>
          <w:rFonts w:hint="eastAsia"/>
          <w:sz w:val="28"/>
          <w:szCs w:val="28"/>
        </w:rPr>
        <w:t>著作权。上述知识产权的形式包括发明、著作权、商业秘密、软件、硬件、工具、方法、专门知识、数据、设备、仪器</w:t>
      </w:r>
      <w:r w:rsidRPr="00A33586">
        <w:rPr>
          <w:rFonts w:hint="eastAsia"/>
          <w:sz w:val="28"/>
          <w:szCs w:val="28"/>
        </w:rPr>
        <w:t xml:space="preserve">, </w:t>
      </w:r>
      <w:r w:rsidRPr="00A33586">
        <w:rPr>
          <w:rFonts w:hint="eastAsia"/>
          <w:sz w:val="28"/>
          <w:szCs w:val="28"/>
        </w:rPr>
        <w:t>设计、线路、布局、程序、代码、文献、或其它资料或信息，无论是否以专利权、著作权或以其它方式进行保护。</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研究单位和</w:t>
      </w:r>
      <w:r w:rsidRPr="00A33586">
        <w:rPr>
          <w:rFonts w:hint="eastAsia"/>
          <w:sz w:val="28"/>
          <w:szCs w:val="28"/>
        </w:rPr>
        <w:t>/</w:t>
      </w:r>
      <w:r w:rsidRPr="00A33586">
        <w:rPr>
          <w:rFonts w:hint="eastAsia"/>
          <w:sz w:val="28"/>
          <w:szCs w:val="28"/>
        </w:rPr>
        <w:t>或研究者应当配合</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进行权利的申请、注册、登记以及对权利的利用、处分等。研究单位和</w:t>
      </w:r>
      <w:r w:rsidRPr="00A33586">
        <w:rPr>
          <w:rFonts w:hint="eastAsia"/>
          <w:sz w:val="28"/>
          <w:szCs w:val="28"/>
        </w:rPr>
        <w:t>/</w:t>
      </w:r>
      <w:r w:rsidRPr="00A33586">
        <w:rPr>
          <w:rFonts w:hint="eastAsia"/>
          <w:sz w:val="28"/>
          <w:szCs w:val="28"/>
        </w:rPr>
        <w:t>或研究者将进一步协助</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证明、记录、完善、取得、维护、实施、并保护相关知识产权。对于依法必须由研究单位和</w:t>
      </w:r>
      <w:r w:rsidRPr="00A33586">
        <w:rPr>
          <w:rFonts w:hint="eastAsia"/>
          <w:sz w:val="28"/>
          <w:szCs w:val="28"/>
        </w:rPr>
        <w:t>/</w:t>
      </w:r>
      <w:r w:rsidRPr="00A33586">
        <w:rPr>
          <w:rFonts w:hint="eastAsia"/>
          <w:sz w:val="28"/>
          <w:szCs w:val="28"/>
        </w:rPr>
        <w:t>或研究者保留的人身性权利等，研究单位和</w:t>
      </w:r>
      <w:r w:rsidRPr="00A33586">
        <w:rPr>
          <w:rFonts w:hint="eastAsia"/>
          <w:sz w:val="28"/>
          <w:szCs w:val="28"/>
        </w:rPr>
        <w:t>/</w:t>
      </w:r>
      <w:r w:rsidRPr="00A33586">
        <w:rPr>
          <w:rFonts w:hint="eastAsia"/>
          <w:sz w:val="28"/>
          <w:szCs w:val="28"/>
        </w:rPr>
        <w:t>或研究者同意其保留相关人身性权利不得对</w:t>
      </w:r>
      <w:r w:rsidR="00554643" w:rsidRPr="00A33586">
        <w:rPr>
          <w:rFonts w:hint="eastAsia"/>
          <w:color w:val="FF0000"/>
          <w:sz w:val="28"/>
          <w:szCs w:val="28"/>
        </w:rPr>
        <w:t>C</w:t>
      </w:r>
      <w:r w:rsidR="00554643">
        <w:rPr>
          <w:rFonts w:hint="eastAsia"/>
          <w:sz w:val="28"/>
          <w:szCs w:val="28"/>
        </w:rPr>
        <w:t>公司</w:t>
      </w:r>
      <w:r w:rsidR="00B317BE">
        <w:rPr>
          <w:rFonts w:hint="eastAsia"/>
          <w:sz w:val="28"/>
          <w:szCs w:val="28"/>
        </w:rPr>
        <w:t>对相应知识产权的所有、利用、处分等造成任何制约或影响，法律法规另有规定的除外。</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1</w:t>
      </w:r>
      <w:r w:rsidR="00EE32C9">
        <w:rPr>
          <w:rFonts w:hint="eastAsia"/>
          <w:sz w:val="28"/>
          <w:szCs w:val="28"/>
        </w:rPr>
        <w:t>9</w:t>
      </w:r>
      <w:r w:rsidRPr="00A33586">
        <w:rPr>
          <w:rFonts w:hint="eastAsia"/>
          <w:sz w:val="28"/>
          <w:szCs w:val="28"/>
        </w:rPr>
        <w:t>.</w:t>
      </w:r>
      <w:r w:rsidRPr="00A33586">
        <w:rPr>
          <w:rFonts w:hint="eastAsia"/>
          <w:sz w:val="28"/>
          <w:szCs w:val="28"/>
        </w:rPr>
        <w:t>任务分派</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协议双方特此同意并确认该项临床试验由双方亲自、直接参与，因此没有双方的书面同意，研究者不能指定第三方参加。</w:t>
      </w:r>
    </w:p>
    <w:p w:rsidR="00A33586" w:rsidRPr="00A33586" w:rsidRDefault="00EE32C9" w:rsidP="00A33586">
      <w:pPr>
        <w:adjustRightInd w:val="0"/>
        <w:snapToGrid w:val="0"/>
        <w:spacing w:line="360" w:lineRule="auto"/>
        <w:ind w:firstLineChars="202" w:firstLine="566"/>
        <w:jc w:val="left"/>
        <w:rPr>
          <w:sz w:val="28"/>
          <w:szCs w:val="28"/>
        </w:rPr>
      </w:pPr>
      <w:r>
        <w:rPr>
          <w:rFonts w:hint="eastAsia"/>
          <w:sz w:val="28"/>
          <w:szCs w:val="28"/>
        </w:rPr>
        <w:t>20</w:t>
      </w:r>
      <w:r w:rsidR="00A33586" w:rsidRPr="00A33586">
        <w:rPr>
          <w:rFonts w:hint="eastAsia"/>
          <w:sz w:val="28"/>
          <w:szCs w:val="28"/>
        </w:rPr>
        <w:t>.</w:t>
      </w:r>
      <w:r w:rsidR="00A33586" w:rsidRPr="00A33586">
        <w:rPr>
          <w:rFonts w:hint="eastAsia"/>
          <w:sz w:val="28"/>
          <w:szCs w:val="28"/>
        </w:rPr>
        <w:t>声明</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研究者在此声明自愿签署本项协议。</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2</w:t>
      </w:r>
      <w:r w:rsidR="00EE32C9">
        <w:rPr>
          <w:rFonts w:hint="eastAsia"/>
          <w:sz w:val="28"/>
          <w:szCs w:val="28"/>
        </w:rPr>
        <w:t>1</w:t>
      </w:r>
      <w:r w:rsidRPr="00A33586">
        <w:rPr>
          <w:rFonts w:hint="eastAsia"/>
          <w:sz w:val="28"/>
          <w:szCs w:val="28"/>
        </w:rPr>
        <w:t>.</w:t>
      </w:r>
      <w:r w:rsidRPr="00A33586">
        <w:rPr>
          <w:rFonts w:hint="eastAsia"/>
          <w:sz w:val="28"/>
          <w:szCs w:val="28"/>
        </w:rPr>
        <w:t>反腐败</w:t>
      </w:r>
    </w:p>
    <w:p w:rsidR="00A33586" w:rsidRPr="00A33586" w:rsidRDefault="00554643" w:rsidP="00A33586">
      <w:pPr>
        <w:adjustRightInd w:val="0"/>
        <w:snapToGrid w:val="0"/>
        <w:spacing w:line="360" w:lineRule="auto"/>
        <w:ind w:firstLineChars="202" w:firstLine="566"/>
        <w:jc w:val="left"/>
        <w:rPr>
          <w:sz w:val="28"/>
          <w:szCs w:val="28"/>
        </w:rPr>
      </w:pPr>
      <w:r w:rsidRPr="00A33586">
        <w:rPr>
          <w:rFonts w:hint="eastAsia"/>
          <w:color w:val="FF0000"/>
          <w:sz w:val="28"/>
          <w:szCs w:val="28"/>
        </w:rPr>
        <w:t>C</w:t>
      </w:r>
      <w:r>
        <w:rPr>
          <w:rFonts w:hint="eastAsia"/>
          <w:sz w:val="28"/>
          <w:szCs w:val="28"/>
        </w:rPr>
        <w:t>公司</w:t>
      </w:r>
      <w:r w:rsidR="00A33586" w:rsidRPr="00A33586">
        <w:rPr>
          <w:rFonts w:hint="eastAsia"/>
          <w:sz w:val="28"/>
          <w:szCs w:val="28"/>
        </w:rPr>
        <w:t>和研究单位及研究者均必须遵守我国关于“反腐败”的相关法律及联合国反腐败公约，不得收送商业贿赂。各方如有违反，自行承担法律责任。</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2</w:t>
      </w:r>
      <w:r w:rsidR="00EE32C9">
        <w:rPr>
          <w:rFonts w:hint="eastAsia"/>
          <w:sz w:val="28"/>
          <w:szCs w:val="28"/>
        </w:rPr>
        <w:t>2</w:t>
      </w:r>
      <w:r w:rsidRPr="00A33586">
        <w:rPr>
          <w:rFonts w:hint="eastAsia"/>
          <w:sz w:val="28"/>
          <w:szCs w:val="28"/>
        </w:rPr>
        <w:t>.</w:t>
      </w:r>
      <w:r w:rsidRPr="00A33586">
        <w:rPr>
          <w:rFonts w:hint="eastAsia"/>
          <w:sz w:val="28"/>
          <w:szCs w:val="28"/>
        </w:rPr>
        <w:t>调解程序</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由本协议引起的或与本协议有关的任何争议，双方应首先通过友好协商解决。有关本协议的未尽事宜，由双方协商后解决，如双方协商后签订补充协议，则补充协议与本协议具有同等法律效力。对因履行本协议而发生的争议，双方未能协商解决，则任何一方均可向</w:t>
      </w:r>
      <w:r w:rsidR="00B317BE">
        <w:rPr>
          <w:rFonts w:hint="eastAsia"/>
          <w:sz w:val="28"/>
          <w:szCs w:val="28"/>
        </w:rPr>
        <w:t>乙方</w:t>
      </w:r>
      <w:r w:rsidRPr="00A33586">
        <w:rPr>
          <w:rFonts w:hint="eastAsia"/>
          <w:sz w:val="28"/>
          <w:szCs w:val="28"/>
        </w:rPr>
        <w:t>所在地人民法院提起诉讼解决。</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2</w:t>
      </w:r>
      <w:r w:rsidR="00EE32C9">
        <w:rPr>
          <w:rFonts w:hint="eastAsia"/>
          <w:sz w:val="28"/>
          <w:szCs w:val="28"/>
        </w:rPr>
        <w:t>3</w:t>
      </w:r>
      <w:r w:rsidRPr="00A33586">
        <w:rPr>
          <w:rFonts w:hint="eastAsia"/>
          <w:sz w:val="28"/>
          <w:szCs w:val="28"/>
        </w:rPr>
        <w:t>.</w:t>
      </w:r>
      <w:r w:rsidRPr="00A33586">
        <w:rPr>
          <w:rFonts w:hint="eastAsia"/>
          <w:sz w:val="28"/>
          <w:szCs w:val="28"/>
        </w:rPr>
        <w:t>生效及其他</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lastRenderedPageBreak/>
        <w:t>本协议须经双方或其授权代表签字盖章之日起生效。本协议一式四份，双方各执两份，具有同等法律效力。</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对本协议的任何修改均应由双方以书面形式确认。任何一方未经另一方事先书面同意，不得将其在本协议项下的任何权利、权益或义务予以转让，并且任何该种转让的尝试均为无效。</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本协议中使用之标题仅为参考之便，并非为本协议之条款作定义或对其予以限制。</w:t>
      </w:r>
    </w:p>
    <w:p w:rsidR="00A33586" w:rsidRPr="00A33586" w:rsidRDefault="00A33586" w:rsidP="00A33586">
      <w:pPr>
        <w:adjustRightInd w:val="0"/>
        <w:snapToGrid w:val="0"/>
        <w:spacing w:line="360" w:lineRule="auto"/>
        <w:ind w:firstLineChars="202" w:firstLine="566"/>
        <w:jc w:val="left"/>
        <w:rPr>
          <w:sz w:val="28"/>
          <w:szCs w:val="28"/>
        </w:rPr>
      </w:pPr>
    </w:p>
    <w:p w:rsidR="00A33586" w:rsidRPr="00A33586" w:rsidRDefault="00A33586" w:rsidP="00A33586">
      <w:pPr>
        <w:adjustRightInd w:val="0"/>
        <w:snapToGrid w:val="0"/>
        <w:spacing w:line="360" w:lineRule="auto"/>
        <w:ind w:firstLineChars="202" w:firstLine="566"/>
        <w:jc w:val="left"/>
        <w:rPr>
          <w:sz w:val="28"/>
          <w:szCs w:val="28"/>
        </w:rPr>
      </w:pPr>
      <w:r w:rsidRPr="00A33586">
        <w:rPr>
          <w:sz w:val="28"/>
          <w:szCs w:val="28"/>
        </w:rPr>
        <w:t xml:space="preserve"> </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付费日程表</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1.</w:t>
      </w:r>
      <w:r w:rsidRPr="00A33586">
        <w:rPr>
          <w:rFonts w:hint="eastAsia"/>
          <w:sz w:val="28"/>
          <w:szCs w:val="28"/>
        </w:rPr>
        <w:tab/>
      </w:r>
      <w:r w:rsidRPr="00A33586">
        <w:rPr>
          <w:rFonts w:hint="eastAsia"/>
          <w:sz w:val="28"/>
          <w:szCs w:val="28"/>
        </w:rPr>
        <w:t>伦理审核费为</w:t>
      </w:r>
      <w:r w:rsidRPr="00A33586">
        <w:rPr>
          <w:rFonts w:hint="eastAsia"/>
          <w:sz w:val="28"/>
          <w:szCs w:val="28"/>
        </w:rPr>
        <w:t>3180</w:t>
      </w:r>
      <w:r w:rsidRPr="00A33586">
        <w:rPr>
          <w:rFonts w:hint="eastAsia"/>
          <w:sz w:val="28"/>
          <w:szCs w:val="28"/>
        </w:rPr>
        <w:t>元（含税），按照医院流程不计入研究总费用</w:t>
      </w:r>
      <w:r w:rsidR="00B317BE">
        <w:rPr>
          <w:rFonts w:hint="eastAsia"/>
          <w:sz w:val="28"/>
          <w:szCs w:val="28"/>
        </w:rPr>
        <w:t>，由甲方</w:t>
      </w:r>
      <w:r w:rsidRPr="00A33586">
        <w:rPr>
          <w:rFonts w:hint="eastAsia"/>
          <w:sz w:val="28"/>
          <w:szCs w:val="28"/>
        </w:rPr>
        <w:t>额外支付。如研究开展期间发生临床试验方案修正及其他需要申报伦理审查的情况，则按照医院伦理审查收费标准支付伦理审查费。</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2.</w:t>
      </w:r>
      <w:r w:rsidRPr="00A33586">
        <w:rPr>
          <w:rFonts w:hint="eastAsia"/>
          <w:sz w:val="28"/>
          <w:szCs w:val="28"/>
        </w:rPr>
        <w:tab/>
      </w:r>
      <w:r w:rsidRPr="00A33586">
        <w:rPr>
          <w:rFonts w:hint="eastAsia"/>
          <w:sz w:val="28"/>
          <w:szCs w:val="28"/>
        </w:rPr>
        <w:t>本项研究计划在研究单位于</w:t>
      </w:r>
      <w:r w:rsidRPr="00A33586">
        <w:rPr>
          <w:rFonts w:hint="eastAsia"/>
          <w:sz w:val="28"/>
          <w:szCs w:val="28"/>
        </w:rPr>
        <w:t>20</w:t>
      </w:r>
      <w:r w:rsidR="00554643" w:rsidRPr="00554643">
        <w:rPr>
          <w:rFonts w:hint="eastAsia"/>
          <w:color w:val="FF0000"/>
          <w:sz w:val="28"/>
          <w:szCs w:val="28"/>
        </w:rPr>
        <w:t>YY</w:t>
      </w:r>
      <w:r w:rsidRPr="00A33586">
        <w:rPr>
          <w:rFonts w:hint="eastAsia"/>
          <w:sz w:val="28"/>
          <w:szCs w:val="28"/>
        </w:rPr>
        <w:t>年</w:t>
      </w:r>
      <w:r w:rsidR="00554643" w:rsidRPr="00554643">
        <w:rPr>
          <w:rFonts w:hint="eastAsia"/>
          <w:color w:val="FF0000"/>
          <w:sz w:val="28"/>
          <w:szCs w:val="28"/>
        </w:rPr>
        <w:t>MM</w:t>
      </w:r>
      <w:r w:rsidRPr="00A33586">
        <w:rPr>
          <w:rFonts w:hint="eastAsia"/>
          <w:sz w:val="28"/>
          <w:szCs w:val="28"/>
        </w:rPr>
        <w:t>月前至少完成可评价病例</w:t>
      </w:r>
      <w:r w:rsidR="005E7ACF">
        <w:rPr>
          <w:rFonts w:hint="eastAsia"/>
          <w:color w:val="FF0000"/>
          <w:sz w:val="28"/>
          <w:szCs w:val="28"/>
        </w:rPr>
        <w:t>n</w:t>
      </w:r>
      <w:r w:rsidRPr="00A33586">
        <w:rPr>
          <w:rFonts w:hint="eastAsia"/>
          <w:sz w:val="28"/>
          <w:szCs w:val="28"/>
        </w:rPr>
        <w:t>例，最终完成的病例数以实际完成例数为准。</w:t>
      </w:r>
    </w:p>
    <w:p w:rsidR="00A33586" w:rsidRPr="00A33586" w:rsidRDefault="00A33586" w:rsidP="007876A6">
      <w:pPr>
        <w:adjustRightInd w:val="0"/>
        <w:snapToGrid w:val="0"/>
        <w:spacing w:line="360" w:lineRule="auto"/>
        <w:ind w:firstLineChars="202" w:firstLine="566"/>
        <w:jc w:val="left"/>
        <w:rPr>
          <w:sz w:val="28"/>
          <w:szCs w:val="28"/>
        </w:rPr>
      </w:pPr>
      <w:r w:rsidRPr="00A33586">
        <w:rPr>
          <w:rFonts w:hint="eastAsia"/>
          <w:sz w:val="28"/>
          <w:szCs w:val="28"/>
        </w:rPr>
        <w:t>3.</w:t>
      </w:r>
      <w:r w:rsidRPr="00A33586">
        <w:rPr>
          <w:rFonts w:hint="eastAsia"/>
          <w:sz w:val="28"/>
          <w:szCs w:val="28"/>
        </w:rPr>
        <w:tab/>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将为每个可评价病例支付：受试者依照试验方案规定接受计划访视（自筛选至研究结束），实验室检查费（依照医院收费标准计算）为人民币</w:t>
      </w:r>
      <w:r w:rsidR="007876A6" w:rsidRPr="007876A6">
        <w:rPr>
          <w:rFonts w:hint="eastAsia"/>
          <w:color w:val="FF0000"/>
          <w:sz w:val="28"/>
          <w:szCs w:val="28"/>
        </w:rPr>
        <w:t>c</w:t>
      </w:r>
      <w:r w:rsidR="007876A6" w:rsidRPr="007876A6">
        <w:rPr>
          <w:rFonts w:hint="eastAsia"/>
          <w:color w:val="FF0000"/>
          <w:sz w:val="28"/>
          <w:szCs w:val="28"/>
          <w:vertAlign w:val="subscript"/>
        </w:rPr>
        <w:t>1</w:t>
      </w:r>
      <w:r w:rsidRPr="00A33586">
        <w:rPr>
          <w:rFonts w:hint="eastAsia"/>
          <w:sz w:val="28"/>
          <w:szCs w:val="28"/>
        </w:rPr>
        <w:t>元；如受试者因研究需要接受其他检查或因研究或受试者病情需要经由研究者判断须接受计划外访视，则依照医院收费标准计算实际发生费用后结算；受试者依照试验方案规定接受计划访视（自筛选至研究结束），以及因研究或受试者病情需要经由研究者判断须接受计划外访视，受试者每次访视观察费为人民币</w:t>
      </w:r>
      <w:r w:rsidR="007876A6" w:rsidRPr="007876A6">
        <w:rPr>
          <w:rFonts w:hint="eastAsia"/>
          <w:color w:val="FF0000"/>
          <w:sz w:val="28"/>
          <w:szCs w:val="28"/>
        </w:rPr>
        <w:t>c</w:t>
      </w:r>
      <w:r w:rsidR="007876A6" w:rsidRPr="007876A6">
        <w:rPr>
          <w:rFonts w:hint="eastAsia"/>
          <w:color w:val="FF0000"/>
          <w:sz w:val="28"/>
          <w:szCs w:val="28"/>
          <w:vertAlign w:val="subscript"/>
        </w:rPr>
        <w:t>2</w:t>
      </w:r>
      <w:r w:rsidRPr="00A33586">
        <w:rPr>
          <w:rFonts w:hint="eastAsia"/>
          <w:sz w:val="28"/>
          <w:szCs w:val="28"/>
        </w:rPr>
        <w:t>元，受试者每次访视交通费为</w:t>
      </w:r>
      <w:r w:rsidR="007876A6" w:rsidRPr="007876A6">
        <w:rPr>
          <w:rFonts w:hint="eastAsia"/>
          <w:color w:val="FF0000"/>
          <w:sz w:val="28"/>
          <w:szCs w:val="28"/>
        </w:rPr>
        <w:t>c</w:t>
      </w:r>
      <w:r w:rsidR="007876A6" w:rsidRPr="007876A6">
        <w:rPr>
          <w:rFonts w:hint="eastAsia"/>
          <w:color w:val="FF0000"/>
          <w:sz w:val="28"/>
          <w:szCs w:val="28"/>
          <w:vertAlign w:val="subscript"/>
        </w:rPr>
        <w:t>3</w:t>
      </w:r>
      <w:r w:rsidR="007876A6">
        <w:rPr>
          <w:rFonts w:hint="eastAsia"/>
          <w:sz w:val="28"/>
          <w:szCs w:val="28"/>
        </w:rPr>
        <w:t>元</w:t>
      </w:r>
      <w:r w:rsidRPr="00A33586">
        <w:rPr>
          <w:rFonts w:hint="eastAsia"/>
          <w:sz w:val="28"/>
          <w:szCs w:val="28"/>
        </w:rPr>
        <w:t>。以</w:t>
      </w:r>
      <w:r w:rsidR="007876A6">
        <w:rPr>
          <w:rFonts w:hint="eastAsia"/>
          <w:sz w:val="28"/>
          <w:szCs w:val="28"/>
        </w:rPr>
        <w:t>本试验</w:t>
      </w:r>
      <w:r w:rsidR="005E7ACF">
        <w:rPr>
          <w:rFonts w:hint="eastAsia"/>
          <w:color w:val="FF0000"/>
          <w:sz w:val="28"/>
          <w:szCs w:val="28"/>
        </w:rPr>
        <w:t>n</w:t>
      </w:r>
      <w:r w:rsidRPr="00A33586">
        <w:rPr>
          <w:rFonts w:hint="eastAsia"/>
          <w:sz w:val="28"/>
          <w:szCs w:val="28"/>
        </w:rPr>
        <w:t>例计，依照试验方案规定完成计划访视（自筛选至研究结束），则实验室检查费（</w:t>
      </w:r>
      <w:r w:rsidR="007876A6" w:rsidRPr="007876A6">
        <w:rPr>
          <w:rFonts w:hint="eastAsia"/>
          <w:color w:val="FF0000"/>
          <w:sz w:val="28"/>
          <w:szCs w:val="28"/>
        </w:rPr>
        <w:t>c</w:t>
      </w:r>
      <w:r w:rsidR="007876A6" w:rsidRPr="007876A6">
        <w:rPr>
          <w:rFonts w:hint="eastAsia"/>
          <w:color w:val="FF0000"/>
          <w:sz w:val="28"/>
          <w:szCs w:val="28"/>
          <w:vertAlign w:val="subscript"/>
        </w:rPr>
        <w:t>1</w:t>
      </w:r>
      <w:r w:rsidRPr="00A33586">
        <w:rPr>
          <w:rFonts w:hint="eastAsia"/>
          <w:sz w:val="28"/>
          <w:szCs w:val="28"/>
        </w:rPr>
        <w:t>元</w:t>
      </w:r>
      <w:r w:rsidRPr="00A33586">
        <w:rPr>
          <w:rFonts w:hint="eastAsia"/>
          <w:sz w:val="28"/>
          <w:szCs w:val="28"/>
        </w:rPr>
        <w:t>/</w:t>
      </w:r>
      <w:r w:rsidRPr="00A33586">
        <w:rPr>
          <w:rFonts w:hint="eastAsia"/>
          <w:sz w:val="28"/>
          <w:szCs w:val="28"/>
        </w:rPr>
        <w:t>例</w:t>
      </w:r>
      <w:r w:rsidR="00D51BA9">
        <w:rPr>
          <w:rFonts w:hint="eastAsia"/>
          <w:sz w:val="28"/>
          <w:szCs w:val="28"/>
        </w:rPr>
        <w:t>×</w:t>
      </w:r>
      <w:r w:rsidR="005E7ACF">
        <w:rPr>
          <w:rFonts w:hint="eastAsia"/>
          <w:color w:val="FF0000"/>
          <w:sz w:val="28"/>
          <w:szCs w:val="28"/>
        </w:rPr>
        <w:t>n</w:t>
      </w:r>
      <w:r w:rsidRPr="00A33586">
        <w:rPr>
          <w:rFonts w:hint="eastAsia"/>
          <w:sz w:val="28"/>
          <w:szCs w:val="28"/>
        </w:rPr>
        <w:t>例</w:t>
      </w:r>
      <w:r w:rsidRPr="00A33586">
        <w:rPr>
          <w:rFonts w:hint="eastAsia"/>
          <w:sz w:val="28"/>
          <w:szCs w:val="28"/>
        </w:rPr>
        <w:t>=</w:t>
      </w:r>
      <w:r w:rsidR="007876A6" w:rsidRPr="007876A6">
        <w:rPr>
          <w:rFonts w:hint="eastAsia"/>
          <w:color w:val="FF0000"/>
          <w:sz w:val="28"/>
          <w:szCs w:val="28"/>
        </w:rPr>
        <w:t xml:space="preserve"> </w:t>
      </w:r>
      <w:r w:rsidR="007876A6">
        <w:rPr>
          <w:rFonts w:hint="eastAsia"/>
          <w:color w:val="FF0000"/>
          <w:sz w:val="28"/>
          <w:szCs w:val="28"/>
        </w:rPr>
        <w:t>C</w:t>
      </w:r>
      <w:r w:rsidR="007876A6" w:rsidRPr="007876A6">
        <w:rPr>
          <w:rFonts w:hint="eastAsia"/>
          <w:color w:val="FF0000"/>
          <w:sz w:val="28"/>
          <w:szCs w:val="28"/>
          <w:vertAlign w:val="subscript"/>
        </w:rPr>
        <w:t>1</w:t>
      </w:r>
      <w:r w:rsidRPr="00A33586">
        <w:rPr>
          <w:rFonts w:hint="eastAsia"/>
          <w:sz w:val="28"/>
          <w:szCs w:val="28"/>
        </w:rPr>
        <w:t>元）、受试者观察费（</w:t>
      </w:r>
      <w:r w:rsidR="007876A6" w:rsidRPr="007876A6">
        <w:rPr>
          <w:rFonts w:hint="eastAsia"/>
          <w:color w:val="FF0000"/>
          <w:sz w:val="28"/>
          <w:szCs w:val="28"/>
        </w:rPr>
        <w:t>c</w:t>
      </w:r>
      <w:r w:rsidR="007876A6" w:rsidRPr="007876A6">
        <w:rPr>
          <w:rFonts w:hint="eastAsia"/>
          <w:color w:val="FF0000"/>
          <w:sz w:val="28"/>
          <w:szCs w:val="28"/>
          <w:vertAlign w:val="subscript"/>
        </w:rPr>
        <w:t>2</w:t>
      </w:r>
      <w:r w:rsidRPr="00A33586">
        <w:rPr>
          <w:rFonts w:hint="eastAsia"/>
          <w:sz w:val="28"/>
          <w:szCs w:val="28"/>
        </w:rPr>
        <w:t>元</w:t>
      </w:r>
      <w:r w:rsidRPr="00A33586">
        <w:rPr>
          <w:rFonts w:hint="eastAsia"/>
          <w:sz w:val="28"/>
          <w:szCs w:val="28"/>
        </w:rPr>
        <w:t>/</w:t>
      </w:r>
      <w:r w:rsidRPr="00A33586">
        <w:rPr>
          <w:rFonts w:hint="eastAsia"/>
          <w:sz w:val="28"/>
          <w:szCs w:val="28"/>
        </w:rPr>
        <w:t>例</w:t>
      </w:r>
      <w:r w:rsidR="00D51BA9">
        <w:rPr>
          <w:rFonts w:hint="eastAsia"/>
          <w:sz w:val="28"/>
          <w:szCs w:val="28"/>
        </w:rPr>
        <w:t>×</w:t>
      </w:r>
      <w:r w:rsidR="005E7ACF">
        <w:rPr>
          <w:rFonts w:hint="eastAsia"/>
          <w:color w:val="FF0000"/>
          <w:sz w:val="28"/>
          <w:szCs w:val="28"/>
        </w:rPr>
        <w:t>n</w:t>
      </w:r>
      <w:r w:rsidRPr="00A33586">
        <w:rPr>
          <w:rFonts w:hint="eastAsia"/>
          <w:sz w:val="28"/>
          <w:szCs w:val="28"/>
        </w:rPr>
        <w:t>例</w:t>
      </w:r>
      <w:r w:rsidRPr="00A33586">
        <w:rPr>
          <w:rFonts w:hint="eastAsia"/>
          <w:sz w:val="28"/>
          <w:szCs w:val="28"/>
        </w:rPr>
        <w:t>=</w:t>
      </w:r>
      <w:r w:rsidR="00D51BA9" w:rsidRPr="00D51BA9">
        <w:rPr>
          <w:rFonts w:hint="eastAsia"/>
          <w:color w:val="FF0000"/>
          <w:sz w:val="28"/>
          <w:szCs w:val="28"/>
        </w:rPr>
        <w:t xml:space="preserve"> </w:t>
      </w:r>
      <w:r w:rsidR="00D51BA9">
        <w:rPr>
          <w:rFonts w:hint="eastAsia"/>
          <w:color w:val="FF0000"/>
          <w:sz w:val="28"/>
          <w:szCs w:val="28"/>
        </w:rPr>
        <w:t>C</w:t>
      </w:r>
      <w:r w:rsidR="00D51BA9">
        <w:rPr>
          <w:rFonts w:hint="eastAsia"/>
          <w:color w:val="FF0000"/>
          <w:sz w:val="28"/>
          <w:szCs w:val="28"/>
          <w:vertAlign w:val="subscript"/>
        </w:rPr>
        <w:t>2</w:t>
      </w:r>
      <w:r w:rsidRPr="00A33586">
        <w:rPr>
          <w:rFonts w:hint="eastAsia"/>
          <w:sz w:val="28"/>
          <w:szCs w:val="28"/>
        </w:rPr>
        <w:t>元）、受试者补偿费（</w:t>
      </w:r>
      <w:r w:rsidR="007876A6" w:rsidRPr="007876A6">
        <w:rPr>
          <w:rFonts w:hint="eastAsia"/>
          <w:color w:val="FF0000"/>
          <w:sz w:val="28"/>
          <w:szCs w:val="28"/>
        </w:rPr>
        <w:t>c</w:t>
      </w:r>
      <w:r w:rsidR="007876A6">
        <w:rPr>
          <w:rFonts w:hint="eastAsia"/>
          <w:color w:val="FF0000"/>
          <w:sz w:val="28"/>
          <w:szCs w:val="28"/>
          <w:vertAlign w:val="subscript"/>
        </w:rPr>
        <w:t>3</w:t>
      </w:r>
      <w:r w:rsidRPr="00A33586">
        <w:rPr>
          <w:rFonts w:hint="eastAsia"/>
          <w:sz w:val="28"/>
          <w:szCs w:val="28"/>
        </w:rPr>
        <w:t>元</w:t>
      </w:r>
      <w:r w:rsidRPr="00A33586">
        <w:rPr>
          <w:rFonts w:hint="eastAsia"/>
          <w:sz w:val="28"/>
          <w:szCs w:val="28"/>
        </w:rPr>
        <w:t>/</w:t>
      </w:r>
      <w:r w:rsidRPr="00A33586">
        <w:rPr>
          <w:rFonts w:hint="eastAsia"/>
          <w:sz w:val="28"/>
          <w:szCs w:val="28"/>
        </w:rPr>
        <w:t>例</w:t>
      </w:r>
      <w:r w:rsidR="00D51BA9">
        <w:rPr>
          <w:rFonts w:hint="eastAsia"/>
          <w:sz w:val="28"/>
          <w:szCs w:val="28"/>
        </w:rPr>
        <w:t>×</w:t>
      </w:r>
      <w:r w:rsidR="005E7ACF">
        <w:rPr>
          <w:rFonts w:hint="eastAsia"/>
          <w:color w:val="FF0000"/>
          <w:sz w:val="28"/>
          <w:szCs w:val="28"/>
        </w:rPr>
        <w:t>n</w:t>
      </w:r>
      <w:r w:rsidRPr="00A33586">
        <w:rPr>
          <w:rFonts w:hint="eastAsia"/>
          <w:sz w:val="28"/>
          <w:szCs w:val="28"/>
        </w:rPr>
        <w:t>例</w:t>
      </w:r>
      <w:r w:rsidRPr="00A33586">
        <w:rPr>
          <w:rFonts w:hint="eastAsia"/>
          <w:sz w:val="28"/>
          <w:szCs w:val="28"/>
        </w:rPr>
        <w:t>=</w:t>
      </w:r>
      <w:r w:rsidR="00D51BA9" w:rsidRPr="00D51BA9">
        <w:rPr>
          <w:rFonts w:hint="eastAsia"/>
          <w:color w:val="FF0000"/>
          <w:sz w:val="28"/>
          <w:szCs w:val="28"/>
        </w:rPr>
        <w:t xml:space="preserve"> </w:t>
      </w:r>
      <w:r w:rsidR="00D51BA9">
        <w:rPr>
          <w:rFonts w:hint="eastAsia"/>
          <w:color w:val="FF0000"/>
          <w:sz w:val="28"/>
          <w:szCs w:val="28"/>
        </w:rPr>
        <w:t>C</w:t>
      </w:r>
      <w:r w:rsidR="00D51BA9">
        <w:rPr>
          <w:rFonts w:hint="eastAsia"/>
          <w:color w:val="FF0000"/>
          <w:sz w:val="28"/>
          <w:szCs w:val="28"/>
          <w:vertAlign w:val="subscript"/>
        </w:rPr>
        <w:t>3</w:t>
      </w:r>
      <w:r w:rsidRPr="00A33586">
        <w:rPr>
          <w:rFonts w:hint="eastAsia"/>
          <w:sz w:val="28"/>
          <w:szCs w:val="28"/>
        </w:rPr>
        <w:t>元），合计</w:t>
      </w:r>
      <w:r w:rsidR="00D51BA9">
        <w:rPr>
          <w:rFonts w:hint="eastAsia"/>
          <w:color w:val="FF0000"/>
          <w:sz w:val="28"/>
          <w:szCs w:val="28"/>
        </w:rPr>
        <w:t>C</w:t>
      </w:r>
      <w:r w:rsidR="00D51BA9" w:rsidRPr="007876A6">
        <w:rPr>
          <w:rFonts w:hint="eastAsia"/>
          <w:color w:val="FF0000"/>
          <w:sz w:val="28"/>
          <w:szCs w:val="28"/>
          <w:vertAlign w:val="subscript"/>
        </w:rPr>
        <w:t>1</w:t>
      </w:r>
      <w:r w:rsidR="00D51BA9" w:rsidRPr="00D51BA9">
        <w:rPr>
          <w:rFonts w:hint="eastAsia"/>
          <w:color w:val="FF0000"/>
          <w:sz w:val="28"/>
          <w:szCs w:val="28"/>
        </w:rPr>
        <w:t xml:space="preserve">+ </w:t>
      </w:r>
      <w:r w:rsidR="00D51BA9">
        <w:rPr>
          <w:rFonts w:hint="eastAsia"/>
          <w:color w:val="FF0000"/>
          <w:sz w:val="28"/>
          <w:szCs w:val="28"/>
        </w:rPr>
        <w:t>C</w:t>
      </w:r>
      <w:r w:rsidR="00D51BA9">
        <w:rPr>
          <w:rFonts w:hint="eastAsia"/>
          <w:color w:val="FF0000"/>
          <w:sz w:val="28"/>
          <w:szCs w:val="28"/>
          <w:vertAlign w:val="subscript"/>
        </w:rPr>
        <w:t>2</w:t>
      </w:r>
      <w:r w:rsidR="00D51BA9" w:rsidRPr="00D51BA9">
        <w:rPr>
          <w:rFonts w:hint="eastAsia"/>
          <w:color w:val="FF0000"/>
          <w:sz w:val="28"/>
          <w:szCs w:val="28"/>
        </w:rPr>
        <w:t xml:space="preserve">+ </w:t>
      </w:r>
      <w:r w:rsidR="00D51BA9">
        <w:rPr>
          <w:rFonts w:hint="eastAsia"/>
          <w:color w:val="FF0000"/>
          <w:sz w:val="28"/>
          <w:szCs w:val="28"/>
        </w:rPr>
        <w:t>C</w:t>
      </w:r>
      <w:r w:rsidR="00D51BA9">
        <w:rPr>
          <w:rFonts w:hint="eastAsia"/>
          <w:color w:val="FF0000"/>
          <w:sz w:val="28"/>
          <w:szCs w:val="28"/>
          <w:vertAlign w:val="subscript"/>
        </w:rPr>
        <w:t>3</w:t>
      </w:r>
      <w:r w:rsidRPr="00A33586">
        <w:rPr>
          <w:rFonts w:hint="eastAsia"/>
          <w:sz w:val="28"/>
          <w:szCs w:val="28"/>
        </w:rPr>
        <w:t>元。</w:t>
      </w:r>
    </w:p>
    <w:p w:rsidR="00A33586" w:rsidRPr="00A33586" w:rsidRDefault="00A33586" w:rsidP="00D51BA9">
      <w:pPr>
        <w:adjustRightInd w:val="0"/>
        <w:snapToGrid w:val="0"/>
        <w:spacing w:line="360" w:lineRule="auto"/>
        <w:ind w:firstLineChars="202" w:firstLine="566"/>
        <w:jc w:val="left"/>
        <w:rPr>
          <w:sz w:val="28"/>
          <w:szCs w:val="28"/>
        </w:rPr>
      </w:pPr>
      <w:r w:rsidRPr="00A33586">
        <w:rPr>
          <w:rFonts w:hint="eastAsia"/>
          <w:sz w:val="28"/>
          <w:szCs w:val="28"/>
        </w:rPr>
        <w:t>4.</w:t>
      </w:r>
      <w:r w:rsidRPr="00A33586">
        <w:rPr>
          <w:rFonts w:hint="eastAsia"/>
          <w:sz w:val="28"/>
          <w:szCs w:val="28"/>
        </w:rPr>
        <w:tab/>
      </w:r>
      <w:r w:rsidRPr="00A33586">
        <w:rPr>
          <w:rFonts w:hint="eastAsia"/>
          <w:sz w:val="28"/>
          <w:szCs w:val="28"/>
        </w:rPr>
        <w:t>医院管理费</w:t>
      </w:r>
      <w:r w:rsidR="00D51BA9" w:rsidRPr="00D51BA9">
        <w:rPr>
          <w:rFonts w:hint="eastAsia"/>
          <w:color w:val="FF0000"/>
          <w:sz w:val="28"/>
          <w:szCs w:val="28"/>
        </w:rPr>
        <w:t>C</w:t>
      </w:r>
      <w:r w:rsidR="00D51BA9" w:rsidRPr="00D51BA9">
        <w:rPr>
          <w:rFonts w:hint="eastAsia"/>
          <w:color w:val="FF0000"/>
          <w:sz w:val="28"/>
          <w:szCs w:val="28"/>
          <w:vertAlign w:val="subscript"/>
        </w:rPr>
        <w:t>4</w:t>
      </w:r>
      <w:r w:rsidR="00D51BA9" w:rsidRPr="00D51BA9">
        <w:rPr>
          <w:rFonts w:hint="eastAsia"/>
          <w:color w:val="FF0000"/>
          <w:sz w:val="28"/>
          <w:szCs w:val="28"/>
        </w:rPr>
        <w:t>=(C</w:t>
      </w:r>
      <w:r w:rsidR="00D51BA9" w:rsidRPr="00D51BA9">
        <w:rPr>
          <w:rFonts w:hint="eastAsia"/>
          <w:color w:val="FF0000"/>
          <w:sz w:val="28"/>
          <w:szCs w:val="28"/>
          <w:vertAlign w:val="subscript"/>
        </w:rPr>
        <w:t>1</w:t>
      </w:r>
      <w:r w:rsidR="00D51BA9" w:rsidRPr="00D51BA9">
        <w:rPr>
          <w:rFonts w:hint="eastAsia"/>
          <w:color w:val="FF0000"/>
          <w:sz w:val="28"/>
          <w:szCs w:val="28"/>
        </w:rPr>
        <w:t>+ C</w:t>
      </w:r>
      <w:r w:rsidR="00D51BA9" w:rsidRPr="00D51BA9">
        <w:rPr>
          <w:rFonts w:hint="eastAsia"/>
          <w:color w:val="FF0000"/>
          <w:sz w:val="28"/>
          <w:szCs w:val="28"/>
          <w:vertAlign w:val="subscript"/>
        </w:rPr>
        <w:t>2</w:t>
      </w:r>
      <w:r w:rsidR="00D51BA9" w:rsidRPr="00D51BA9">
        <w:rPr>
          <w:rFonts w:hint="eastAsia"/>
          <w:color w:val="FF0000"/>
          <w:sz w:val="28"/>
          <w:szCs w:val="28"/>
        </w:rPr>
        <w:t>+ C</w:t>
      </w:r>
      <w:r w:rsidR="00D51BA9" w:rsidRPr="00D51BA9">
        <w:rPr>
          <w:rFonts w:hint="eastAsia"/>
          <w:color w:val="FF0000"/>
          <w:sz w:val="28"/>
          <w:szCs w:val="28"/>
          <w:vertAlign w:val="subscript"/>
        </w:rPr>
        <w:t>3</w:t>
      </w:r>
      <w:r w:rsidR="00D51BA9" w:rsidRPr="00D51BA9">
        <w:rPr>
          <w:rFonts w:hint="eastAsia"/>
          <w:color w:val="FF0000"/>
          <w:sz w:val="28"/>
          <w:szCs w:val="28"/>
        </w:rPr>
        <w:t>)</w:t>
      </w:r>
      <w:r w:rsidR="00D51BA9">
        <w:rPr>
          <w:rFonts w:hint="eastAsia"/>
          <w:sz w:val="28"/>
          <w:szCs w:val="28"/>
        </w:rPr>
        <w:t>×</w:t>
      </w:r>
      <w:r w:rsidR="00D51BA9">
        <w:rPr>
          <w:rFonts w:hint="eastAsia"/>
          <w:sz w:val="28"/>
          <w:szCs w:val="28"/>
        </w:rPr>
        <w:t>30%</w:t>
      </w:r>
      <w:r w:rsidRPr="00A33586">
        <w:rPr>
          <w:rFonts w:hint="eastAsia"/>
          <w:sz w:val="28"/>
          <w:szCs w:val="28"/>
        </w:rPr>
        <w:t>元（总研究费用的</w:t>
      </w:r>
      <w:r w:rsidRPr="00A33586">
        <w:rPr>
          <w:rFonts w:hint="eastAsia"/>
          <w:sz w:val="28"/>
          <w:szCs w:val="28"/>
        </w:rPr>
        <w:t>3</w:t>
      </w:r>
      <w:r w:rsidR="00D51BA9">
        <w:rPr>
          <w:rFonts w:hint="eastAsia"/>
          <w:sz w:val="28"/>
          <w:szCs w:val="28"/>
        </w:rPr>
        <w:t>0</w:t>
      </w:r>
      <w:r w:rsidRPr="00A33586">
        <w:rPr>
          <w:rFonts w:hint="eastAsia"/>
          <w:sz w:val="28"/>
          <w:szCs w:val="28"/>
        </w:rPr>
        <w:t>%</w:t>
      </w:r>
      <w:r w:rsidRPr="00A33586">
        <w:rPr>
          <w:rFonts w:hint="eastAsia"/>
          <w:sz w:val="28"/>
          <w:szCs w:val="28"/>
        </w:rPr>
        <w:t>）；税费</w:t>
      </w:r>
      <w:r w:rsidR="00D51BA9" w:rsidRPr="00D51BA9">
        <w:rPr>
          <w:rFonts w:hint="eastAsia"/>
          <w:color w:val="FF0000"/>
          <w:sz w:val="28"/>
          <w:szCs w:val="28"/>
        </w:rPr>
        <w:lastRenderedPageBreak/>
        <w:t>T=(C</w:t>
      </w:r>
      <w:r w:rsidR="00D51BA9" w:rsidRPr="00D51BA9">
        <w:rPr>
          <w:rFonts w:hint="eastAsia"/>
          <w:color w:val="FF0000"/>
          <w:sz w:val="28"/>
          <w:szCs w:val="28"/>
          <w:vertAlign w:val="subscript"/>
        </w:rPr>
        <w:t>1</w:t>
      </w:r>
      <w:r w:rsidR="00D51BA9" w:rsidRPr="00D51BA9">
        <w:rPr>
          <w:rFonts w:hint="eastAsia"/>
          <w:color w:val="FF0000"/>
          <w:sz w:val="28"/>
          <w:szCs w:val="28"/>
        </w:rPr>
        <w:t>+ C</w:t>
      </w:r>
      <w:r w:rsidR="00D51BA9" w:rsidRPr="00D51BA9">
        <w:rPr>
          <w:rFonts w:hint="eastAsia"/>
          <w:color w:val="FF0000"/>
          <w:sz w:val="28"/>
          <w:szCs w:val="28"/>
          <w:vertAlign w:val="subscript"/>
        </w:rPr>
        <w:t>2</w:t>
      </w:r>
      <w:r w:rsidR="00D51BA9" w:rsidRPr="00D51BA9">
        <w:rPr>
          <w:rFonts w:hint="eastAsia"/>
          <w:color w:val="FF0000"/>
          <w:sz w:val="28"/>
          <w:szCs w:val="28"/>
        </w:rPr>
        <w:t>+ C</w:t>
      </w:r>
      <w:r w:rsidR="00D51BA9" w:rsidRPr="00D51BA9">
        <w:rPr>
          <w:rFonts w:hint="eastAsia"/>
          <w:color w:val="FF0000"/>
          <w:sz w:val="28"/>
          <w:szCs w:val="28"/>
          <w:vertAlign w:val="subscript"/>
        </w:rPr>
        <w:t>3</w:t>
      </w:r>
      <w:r w:rsidR="00D51BA9" w:rsidRPr="00D51BA9">
        <w:rPr>
          <w:rFonts w:hint="eastAsia"/>
          <w:color w:val="FF0000"/>
          <w:sz w:val="28"/>
          <w:szCs w:val="28"/>
        </w:rPr>
        <w:t>+C</w:t>
      </w:r>
      <w:r w:rsidR="00D51BA9" w:rsidRPr="00D51BA9">
        <w:rPr>
          <w:rFonts w:hint="eastAsia"/>
          <w:color w:val="FF0000"/>
          <w:sz w:val="28"/>
          <w:szCs w:val="28"/>
          <w:vertAlign w:val="subscript"/>
        </w:rPr>
        <w:t>4</w:t>
      </w:r>
      <w:r w:rsidR="00D51BA9" w:rsidRPr="00D51BA9">
        <w:rPr>
          <w:rFonts w:hint="eastAsia"/>
          <w:color w:val="FF0000"/>
          <w:sz w:val="28"/>
          <w:szCs w:val="28"/>
        </w:rPr>
        <w:t>)</w:t>
      </w:r>
      <w:r w:rsidR="00D51BA9" w:rsidRPr="00D51BA9">
        <w:rPr>
          <w:rFonts w:hint="eastAsia"/>
          <w:sz w:val="28"/>
          <w:szCs w:val="28"/>
        </w:rPr>
        <w:t xml:space="preserve"> </w:t>
      </w:r>
      <w:r w:rsidR="00D51BA9">
        <w:rPr>
          <w:rFonts w:hint="eastAsia"/>
          <w:sz w:val="28"/>
          <w:szCs w:val="28"/>
        </w:rPr>
        <w:t>×</w:t>
      </w:r>
      <w:r w:rsidR="00CB4CF8">
        <w:rPr>
          <w:rFonts w:hint="eastAsia"/>
          <w:sz w:val="28"/>
          <w:szCs w:val="28"/>
        </w:rPr>
        <w:t>6</w:t>
      </w:r>
      <w:r w:rsidR="00D51BA9">
        <w:rPr>
          <w:rFonts w:hint="eastAsia"/>
          <w:sz w:val="28"/>
          <w:szCs w:val="28"/>
        </w:rPr>
        <w:t>%</w:t>
      </w:r>
      <w:r w:rsidRPr="00A33586">
        <w:rPr>
          <w:rFonts w:hint="eastAsia"/>
          <w:sz w:val="28"/>
          <w:szCs w:val="28"/>
        </w:rPr>
        <w:t>元（总研究费用的</w:t>
      </w:r>
      <w:r w:rsidR="00CB4CF8">
        <w:rPr>
          <w:rFonts w:hint="eastAsia"/>
          <w:sz w:val="28"/>
          <w:szCs w:val="28"/>
        </w:rPr>
        <w:t>6</w:t>
      </w:r>
      <w:r w:rsidRPr="00A33586">
        <w:rPr>
          <w:rFonts w:hint="eastAsia"/>
          <w:sz w:val="28"/>
          <w:szCs w:val="28"/>
        </w:rPr>
        <w:t>%</w:t>
      </w:r>
      <w:r w:rsidRPr="00A33586">
        <w:rPr>
          <w:rFonts w:hint="eastAsia"/>
          <w:sz w:val="28"/>
          <w:szCs w:val="28"/>
        </w:rPr>
        <w:t>）；总计研究费用为</w:t>
      </w:r>
      <w:r w:rsidR="00D51BA9" w:rsidRPr="00D51BA9">
        <w:rPr>
          <w:rFonts w:hint="eastAsia"/>
          <w:color w:val="FF0000"/>
          <w:sz w:val="28"/>
          <w:szCs w:val="28"/>
        </w:rPr>
        <w:t>C</w:t>
      </w:r>
      <w:r w:rsidR="00D51BA9" w:rsidRPr="00D51BA9">
        <w:rPr>
          <w:rFonts w:hint="eastAsia"/>
          <w:color w:val="FF0000"/>
          <w:sz w:val="28"/>
          <w:szCs w:val="28"/>
          <w:vertAlign w:val="subscript"/>
        </w:rPr>
        <w:t>1</w:t>
      </w:r>
      <w:r w:rsidR="00D51BA9" w:rsidRPr="00D51BA9">
        <w:rPr>
          <w:rFonts w:hint="eastAsia"/>
          <w:color w:val="FF0000"/>
          <w:sz w:val="28"/>
          <w:szCs w:val="28"/>
        </w:rPr>
        <w:t>+ C</w:t>
      </w:r>
      <w:r w:rsidR="00D51BA9" w:rsidRPr="00D51BA9">
        <w:rPr>
          <w:rFonts w:hint="eastAsia"/>
          <w:color w:val="FF0000"/>
          <w:sz w:val="28"/>
          <w:szCs w:val="28"/>
          <w:vertAlign w:val="subscript"/>
        </w:rPr>
        <w:t>2</w:t>
      </w:r>
      <w:r w:rsidR="00D51BA9" w:rsidRPr="00D51BA9">
        <w:rPr>
          <w:rFonts w:hint="eastAsia"/>
          <w:color w:val="FF0000"/>
          <w:sz w:val="28"/>
          <w:szCs w:val="28"/>
        </w:rPr>
        <w:t>+ C</w:t>
      </w:r>
      <w:r w:rsidR="00D51BA9" w:rsidRPr="00D51BA9">
        <w:rPr>
          <w:rFonts w:hint="eastAsia"/>
          <w:color w:val="FF0000"/>
          <w:sz w:val="28"/>
          <w:szCs w:val="28"/>
          <w:vertAlign w:val="subscript"/>
        </w:rPr>
        <w:t>3</w:t>
      </w:r>
      <w:r w:rsidR="00D51BA9" w:rsidRPr="00D51BA9">
        <w:rPr>
          <w:rFonts w:hint="eastAsia"/>
          <w:color w:val="FF0000"/>
          <w:sz w:val="28"/>
          <w:szCs w:val="28"/>
        </w:rPr>
        <w:t>+C</w:t>
      </w:r>
      <w:r w:rsidR="00D51BA9" w:rsidRPr="00D51BA9">
        <w:rPr>
          <w:rFonts w:hint="eastAsia"/>
          <w:color w:val="FF0000"/>
          <w:sz w:val="28"/>
          <w:szCs w:val="28"/>
          <w:vertAlign w:val="subscript"/>
        </w:rPr>
        <w:t>4</w:t>
      </w:r>
      <w:r w:rsidR="00D51BA9" w:rsidRPr="00D51BA9">
        <w:rPr>
          <w:rFonts w:hint="eastAsia"/>
          <w:color w:val="FF0000"/>
          <w:sz w:val="28"/>
          <w:szCs w:val="28"/>
        </w:rPr>
        <w:t>+T</w:t>
      </w:r>
      <w:r w:rsidRPr="00A33586">
        <w:rPr>
          <w:rFonts w:hint="eastAsia"/>
          <w:sz w:val="28"/>
          <w:szCs w:val="28"/>
        </w:rPr>
        <w:t>元人民币。医院收到每笔款项后提供上述金额的税务局认可的正规发票。每笔费用支付金额请详见付费日程第</w:t>
      </w:r>
      <w:r w:rsidRPr="00A33586">
        <w:rPr>
          <w:rFonts w:hint="eastAsia"/>
          <w:sz w:val="28"/>
          <w:szCs w:val="28"/>
        </w:rPr>
        <w:t>13</w:t>
      </w:r>
      <w:r w:rsidRPr="00A33586">
        <w:rPr>
          <w:rFonts w:hint="eastAsia"/>
          <w:sz w:val="28"/>
          <w:szCs w:val="28"/>
        </w:rPr>
        <w:t>条，付费明细详见附件</w:t>
      </w:r>
      <w:r w:rsidRPr="00A33586">
        <w:rPr>
          <w:rFonts w:hint="eastAsia"/>
          <w:sz w:val="28"/>
          <w:szCs w:val="28"/>
        </w:rPr>
        <w:t>1</w:t>
      </w:r>
      <w:r w:rsidRPr="00A33586">
        <w:rPr>
          <w:rFonts w:hint="eastAsia"/>
          <w:sz w:val="28"/>
          <w:szCs w:val="28"/>
        </w:rPr>
        <w:t>、</w:t>
      </w:r>
      <w:r w:rsidRPr="00A33586">
        <w:rPr>
          <w:rFonts w:hint="eastAsia"/>
          <w:sz w:val="28"/>
          <w:szCs w:val="28"/>
        </w:rPr>
        <w:t>2</w:t>
      </w:r>
      <w:r w:rsidRPr="00A33586">
        <w:rPr>
          <w:rFonts w:hint="eastAsia"/>
          <w:sz w:val="28"/>
          <w:szCs w:val="28"/>
        </w:rPr>
        <w:t>和</w:t>
      </w:r>
      <w:r w:rsidRPr="00A33586">
        <w:rPr>
          <w:rFonts w:hint="eastAsia"/>
          <w:sz w:val="28"/>
          <w:szCs w:val="28"/>
        </w:rPr>
        <w:t>3</w:t>
      </w:r>
      <w:r w:rsidRPr="00A33586">
        <w:rPr>
          <w:rFonts w:hint="eastAsia"/>
          <w:sz w:val="28"/>
          <w:szCs w:val="28"/>
        </w:rPr>
        <w:t>。</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5.</w:t>
      </w:r>
      <w:r w:rsidRPr="00A33586">
        <w:rPr>
          <w:rFonts w:hint="eastAsia"/>
          <w:sz w:val="28"/>
          <w:szCs w:val="28"/>
        </w:rPr>
        <w:tab/>
      </w:r>
      <w:r w:rsidRPr="00A33586">
        <w:rPr>
          <w:rFonts w:hint="eastAsia"/>
          <w:sz w:val="28"/>
          <w:szCs w:val="28"/>
        </w:rPr>
        <w:t>筛选失败费用包括检查费、交通费和观察费，检查费以实际发生的费用为准，观察费按照附件</w:t>
      </w:r>
      <w:r w:rsidRPr="00A33586">
        <w:rPr>
          <w:rFonts w:hint="eastAsia"/>
          <w:sz w:val="28"/>
          <w:szCs w:val="28"/>
        </w:rPr>
        <w:t>2</w:t>
      </w:r>
      <w:r w:rsidRPr="00A33586">
        <w:rPr>
          <w:rFonts w:hint="eastAsia"/>
          <w:sz w:val="28"/>
          <w:szCs w:val="28"/>
        </w:rPr>
        <w:t>中筛选观察费进行支付。筛选失败费用在研究中心关闭时由</w:t>
      </w:r>
      <w:r w:rsidR="00D51BA9" w:rsidRPr="00A33586">
        <w:rPr>
          <w:rFonts w:hint="eastAsia"/>
          <w:color w:val="FF0000"/>
          <w:sz w:val="28"/>
          <w:szCs w:val="28"/>
        </w:rPr>
        <w:t>C</w:t>
      </w:r>
      <w:r w:rsidR="00D51BA9">
        <w:rPr>
          <w:rFonts w:hint="eastAsia"/>
          <w:sz w:val="28"/>
          <w:szCs w:val="28"/>
        </w:rPr>
        <w:t>公司</w:t>
      </w:r>
      <w:r w:rsidRPr="00A33586">
        <w:rPr>
          <w:rFonts w:hint="eastAsia"/>
          <w:sz w:val="28"/>
          <w:szCs w:val="28"/>
        </w:rPr>
        <w:t>向研究单位一次性付清。</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6.</w:t>
      </w:r>
      <w:r w:rsidRPr="00A33586">
        <w:rPr>
          <w:rFonts w:hint="eastAsia"/>
          <w:sz w:val="28"/>
          <w:szCs w:val="28"/>
        </w:rPr>
        <w:tab/>
      </w:r>
      <w:r w:rsidRPr="00A33586">
        <w:rPr>
          <w:rFonts w:hint="eastAsia"/>
          <w:sz w:val="28"/>
          <w:szCs w:val="28"/>
        </w:rPr>
        <w:t>如果研究单位实际完成的可评价研究病例超过上述规定的数量，则超过的病例的费用按照附件</w:t>
      </w:r>
      <w:r w:rsidRPr="00A33586">
        <w:rPr>
          <w:rFonts w:hint="eastAsia"/>
          <w:sz w:val="28"/>
          <w:szCs w:val="28"/>
        </w:rPr>
        <w:t>1</w:t>
      </w:r>
      <w:r w:rsidRPr="00A33586">
        <w:rPr>
          <w:rFonts w:hint="eastAsia"/>
          <w:sz w:val="28"/>
          <w:szCs w:val="28"/>
        </w:rPr>
        <w:t>、附件</w:t>
      </w:r>
      <w:r w:rsidRPr="00A33586">
        <w:rPr>
          <w:rFonts w:hint="eastAsia"/>
          <w:sz w:val="28"/>
          <w:szCs w:val="28"/>
        </w:rPr>
        <w:t>2</w:t>
      </w:r>
      <w:r w:rsidRPr="00A33586">
        <w:rPr>
          <w:rFonts w:hint="eastAsia"/>
          <w:sz w:val="28"/>
          <w:szCs w:val="28"/>
        </w:rPr>
        <w:t>和附件</w:t>
      </w:r>
      <w:r w:rsidRPr="00A33586">
        <w:rPr>
          <w:rFonts w:hint="eastAsia"/>
          <w:sz w:val="28"/>
          <w:szCs w:val="28"/>
        </w:rPr>
        <w:t>3</w:t>
      </w:r>
      <w:r w:rsidRPr="00A33586">
        <w:rPr>
          <w:rFonts w:hint="eastAsia"/>
          <w:sz w:val="28"/>
          <w:szCs w:val="28"/>
        </w:rPr>
        <w:t>的费用明细清单支付每例的检查费、观察费和补偿费，并在研究单位全部入组病例完成临床观察后由</w:t>
      </w:r>
      <w:r w:rsidR="002048DA" w:rsidRPr="00A33586">
        <w:rPr>
          <w:rFonts w:hint="eastAsia"/>
          <w:color w:val="FF0000"/>
          <w:sz w:val="28"/>
          <w:szCs w:val="28"/>
        </w:rPr>
        <w:t>C</w:t>
      </w:r>
      <w:r w:rsidR="002048DA">
        <w:rPr>
          <w:rFonts w:hint="eastAsia"/>
          <w:sz w:val="28"/>
          <w:szCs w:val="28"/>
        </w:rPr>
        <w:t>公司</w:t>
      </w:r>
      <w:r w:rsidRPr="00A33586">
        <w:rPr>
          <w:rFonts w:hint="eastAsia"/>
          <w:sz w:val="28"/>
          <w:szCs w:val="28"/>
        </w:rPr>
        <w:t>向研究单位一次性支付研究费用。</w:t>
      </w:r>
      <w:r w:rsidR="00B317BE">
        <w:rPr>
          <w:rFonts w:hint="eastAsia"/>
          <w:sz w:val="28"/>
          <w:szCs w:val="28"/>
          <w:lang w:eastAsia="zh-Hans"/>
        </w:rPr>
        <w:t>如因疫情影响</w:t>
      </w:r>
      <w:r w:rsidR="00B317BE">
        <w:rPr>
          <w:sz w:val="28"/>
          <w:szCs w:val="28"/>
          <w:lang w:eastAsia="zh-Hans"/>
        </w:rPr>
        <w:t>，</w:t>
      </w:r>
      <w:r w:rsidR="00B317BE">
        <w:rPr>
          <w:rFonts w:hint="eastAsia"/>
          <w:sz w:val="28"/>
          <w:szCs w:val="28"/>
          <w:lang w:eastAsia="zh-Hans"/>
        </w:rPr>
        <w:t>导致受试者因参加本</w:t>
      </w:r>
      <w:r w:rsidR="00B317BE">
        <w:rPr>
          <w:rFonts w:hint="eastAsia"/>
          <w:sz w:val="28"/>
          <w:szCs w:val="28"/>
        </w:rPr>
        <w:t>临床试验</w:t>
      </w:r>
      <w:r w:rsidR="00B317BE">
        <w:rPr>
          <w:rFonts w:hint="eastAsia"/>
          <w:sz w:val="28"/>
          <w:szCs w:val="28"/>
          <w:lang w:eastAsia="zh-Hans"/>
        </w:rPr>
        <w:t>项目需要支出核酸检测费用由甲方另行承担</w:t>
      </w:r>
      <w:r w:rsidR="00B317BE">
        <w:rPr>
          <w:sz w:val="28"/>
          <w:szCs w:val="28"/>
          <w:lang w:eastAsia="zh-Hans"/>
        </w:rPr>
        <w:t>。</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7.</w:t>
      </w:r>
      <w:r w:rsidRPr="00A33586">
        <w:rPr>
          <w:rFonts w:hint="eastAsia"/>
          <w:sz w:val="28"/>
          <w:szCs w:val="28"/>
        </w:rPr>
        <w:tab/>
      </w:r>
      <w:r w:rsidRPr="00A33586">
        <w:rPr>
          <w:rFonts w:hint="eastAsia"/>
          <w:sz w:val="28"/>
          <w:szCs w:val="28"/>
        </w:rPr>
        <w:t>如果研究单位实际完成的可评价研究病例少于上述规定的数量，则实际完成的病例的费用按照付费日程第</w:t>
      </w:r>
      <w:r w:rsidRPr="00A33586">
        <w:rPr>
          <w:rFonts w:hint="eastAsia"/>
          <w:sz w:val="28"/>
          <w:szCs w:val="28"/>
        </w:rPr>
        <w:t>13</w:t>
      </w:r>
      <w:r w:rsidRPr="00A33586">
        <w:rPr>
          <w:rFonts w:hint="eastAsia"/>
          <w:sz w:val="28"/>
          <w:szCs w:val="28"/>
        </w:rPr>
        <w:t>条及附件</w:t>
      </w:r>
      <w:r w:rsidRPr="00A33586">
        <w:rPr>
          <w:rFonts w:hint="eastAsia"/>
          <w:sz w:val="28"/>
          <w:szCs w:val="28"/>
        </w:rPr>
        <w:t>1</w:t>
      </w:r>
      <w:r w:rsidRPr="00A33586">
        <w:rPr>
          <w:rFonts w:hint="eastAsia"/>
          <w:sz w:val="28"/>
          <w:szCs w:val="28"/>
        </w:rPr>
        <w:t>、附件</w:t>
      </w:r>
      <w:r w:rsidRPr="00A33586">
        <w:rPr>
          <w:rFonts w:hint="eastAsia"/>
          <w:sz w:val="28"/>
          <w:szCs w:val="28"/>
        </w:rPr>
        <w:t>2</w:t>
      </w:r>
      <w:r w:rsidRPr="00A33586">
        <w:rPr>
          <w:rFonts w:hint="eastAsia"/>
          <w:sz w:val="28"/>
          <w:szCs w:val="28"/>
        </w:rPr>
        <w:t>和附件</w:t>
      </w:r>
      <w:r w:rsidRPr="00A33586">
        <w:rPr>
          <w:rFonts w:hint="eastAsia"/>
          <w:sz w:val="28"/>
          <w:szCs w:val="28"/>
        </w:rPr>
        <w:t>3</w:t>
      </w:r>
      <w:r w:rsidRPr="00A33586">
        <w:rPr>
          <w:rFonts w:hint="eastAsia"/>
          <w:sz w:val="28"/>
          <w:szCs w:val="28"/>
        </w:rPr>
        <w:t>的费用明细清单支付每例的检查费、观察费和</w:t>
      </w:r>
      <w:r w:rsidR="002048DA">
        <w:rPr>
          <w:rFonts w:hint="eastAsia"/>
          <w:sz w:val="28"/>
          <w:szCs w:val="28"/>
        </w:rPr>
        <w:t>交通费</w:t>
      </w:r>
      <w:r w:rsidRPr="00A33586">
        <w:rPr>
          <w:rFonts w:hint="eastAsia"/>
          <w:sz w:val="28"/>
          <w:szCs w:val="28"/>
        </w:rPr>
        <w:t>，并在研究单位全部入组病例完成临床观察后由</w:t>
      </w:r>
      <w:r w:rsidR="002048DA" w:rsidRPr="00A33586">
        <w:rPr>
          <w:rFonts w:hint="eastAsia"/>
          <w:color w:val="FF0000"/>
          <w:sz w:val="28"/>
          <w:szCs w:val="28"/>
        </w:rPr>
        <w:t>C</w:t>
      </w:r>
      <w:r w:rsidR="002048DA">
        <w:rPr>
          <w:rFonts w:hint="eastAsia"/>
          <w:sz w:val="28"/>
          <w:szCs w:val="28"/>
        </w:rPr>
        <w:t>公司</w:t>
      </w:r>
      <w:r w:rsidRPr="00A33586">
        <w:rPr>
          <w:rFonts w:hint="eastAsia"/>
          <w:sz w:val="28"/>
          <w:szCs w:val="28"/>
        </w:rPr>
        <w:t>与研究单位对研究费用进行结算，如</w:t>
      </w:r>
      <w:r w:rsidR="002048DA" w:rsidRPr="00A33586">
        <w:rPr>
          <w:rFonts w:hint="eastAsia"/>
          <w:color w:val="FF0000"/>
          <w:sz w:val="28"/>
          <w:szCs w:val="28"/>
        </w:rPr>
        <w:t>C</w:t>
      </w:r>
      <w:r w:rsidR="002048DA">
        <w:rPr>
          <w:rFonts w:hint="eastAsia"/>
          <w:sz w:val="28"/>
          <w:szCs w:val="28"/>
        </w:rPr>
        <w:t>公司</w:t>
      </w:r>
      <w:r w:rsidRPr="00A33586">
        <w:rPr>
          <w:rFonts w:hint="eastAsia"/>
          <w:sz w:val="28"/>
          <w:szCs w:val="28"/>
        </w:rPr>
        <w:t>已支付的研究费用超过实际应支付的研究费用，则研究单位应退还超出实际应支付的研究费用。</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8.</w:t>
      </w:r>
      <w:r w:rsidRPr="00A33586">
        <w:rPr>
          <w:rFonts w:hint="eastAsia"/>
          <w:sz w:val="28"/>
          <w:szCs w:val="28"/>
        </w:rPr>
        <w:tab/>
      </w:r>
      <w:r w:rsidRPr="00A33586">
        <w:rPr>
          <w:rFonts w:hint="eastAsia"/>
          <w:sz w:val="28"/>
          <w:szCs w:val="28"/>
        </w:rPr>
        <w:t>受试者</w:t>
      </w:r>
      <w:r w:rsidR="002048DA">
        <w:rPr>
          <w:rFonts w:hint="eastAsia"/>
          <w:sz w:val="28"/>
          <w:szCs w:val="28"/>
        </w:rPr>
        <w:t>交通费</w:t>
      </w:r>
      <w:r w:rsidRPr="00A33586">
        <w:rPr>
          <w:rFonts w:hint="eastAsia"/>
          <w:sz w:val="28"/>
          <w:szCs w:val="28"/>
        </w:rPr>
        <w:t>将按照知情同意书中规定的费用由研究单位给予受试者。受试者</w:t>
      </w:r>
      <w:r w:rsidR="002048DA">
        <w:rPr>
          <w:rFonts w:hint="eastAsia"/>
          <w:sz w:val="28"/>
          <w:szCs w:val="28"/>
        </w:rPr>
        <w:t>交通费</w:t>
      </w:r>
      <w:r w:rsidRPr="00A33586">
        <w:rPr>
          <w:rFonts w:hint="eastAsia"/>
          <w:sz w:val="28"/>
          <w:szCs w:val="28"/>
        </w:rPr>
        <w:t>明细详见附件</w:t>
      </w:r>
      <w:r w:rsidRPr="00A33586">
        <w:rPr>
          <w:rFonts w:hint="eastAsia"/>
          <w:sz w:val="28"/>
          <w:szCs w:val="28"/>
        </w:rPr>
        <w:t>3</w:t>
      </w:r>
      <w:r w:rsidRPr="00A33586">
        <w:rPr>
          <w:rFonts w:hint="eastAsia"/>
          <w:sz w:val="28"/>
          <w:szCs w:val="28"/>
        </w:rPr>
        <w:t>。</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9.</w:t>
      </w:r>
      <w:r w:rsidRPr="00A33586">
        <w:rPr>
          <w:rFonts w:hint="eastAsia"/>
          <w:sz w:val="28"/>
          <w:szCs w:val="28"/>
        </w:rPr>
        <w:tab/>
      </w:r>
      <w:r w:rsidRPr="00A33586">
        <w:rPr>
          <w:rFonts w:hint="eastAsia"/>
          <w:sz w:val="28"/>
          <w:szCs w:val="28"/>
        </w:rPr>
        <w:t>对违反入选</w:t>
      </w:r>
      <w:r w:rsidRPr="00A33586">
        <w:rPr>
          <w:rFonts w:hint="eastAsia"/>
          <w:sz w:val="28"/>
          <w:szCs w:val="28"/>
        </w:rPr>
        <w:t>/</w:t>
      </w:r>
      <w:r w:rsidRPr="00A33586">
        <w:rPr>
          <w:rFonts w:hint="eastAsia"/>
          <w:sz w:val="28"/>
          <w:szCs w:val="28"/>
        </w:rPr>
        <w:t>排除标准而进入临床研究的病例或因违反入选</w:t>
      </w:r>
      <w:r w:rsidRPr="00A33586">
        <w:rPr>
          <w:rFonts w:hint="eastAsia"/>
          <w:sz w:val="28"/>
          <w:szCs w:val="28"/>
        </w:rPr>
        <w:t>/</w:t>
      </w:r>
      <w:r w:rsidRPr="00A33586">
        <w:rPr>
          <w:rFonts w:hint="eastAsia"/>
          <w:sz w:val="28"/>
          <w:szCs w:val="28"/>
        </w:rPr>
        <w:t>排除标准而退出研究的病例以及对违反入选条件依然进入研究而且继续跟踪</w:t>
      </w:r>
      <w:r w:rsidRPr="00A33586">
        <w:rPr>
          <w:rFonts w:hint="eastAsia"/>
          <w:sz w:val="28"/>
          <w:szCs w:val="28"/>
        </w:rPr>
        <w:t>/</w:t>
      </w:r>
      <w:r w:rsidRPr="00A33586">
        <w:rPr>
          <w:rFonts w:hint="eastAsia"/>
          <w:sz w:val="28"/>
          <w:szCs w:val="28"/>
        </w:rPr>
        <w:t>评估的病例，</w:t>
      </w:r>
      <w:r w:rsidR="002048DA" w:rsidRPr="00A33586">
        <w:rPr>
          <w:rFonts w:hint="eastAsia"/>
          <w:color w:val="FF0000"/>
          <w:sz w:val="28"/>
          <w:szCs w:val="28"/>
        </w:rPr>
        <w:t>C</w:t>
      </w:r>
      <w:r w:rsidR="002048DA">
        <w:rPr>
          <w:rFonts w:hint="eastAsia"/>
          <w:sz w:val="28"/>
          <w:szCs w:val="28"/>
        </w:rPr>
        <w:t>公司</w:t>
      </w:r>
      <w:r w:rsidRPr="00A33586">
        <w:rPr>
          <w:rFonts w:hint="eastAsia"/>
          <w:sz w:val="28"/>
          <w:szCs w:val="28"/>
        </w:rPr>
        <w:t>将拒绝支付研究费用。</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10.</w:t>
      </w:r>
      <w:r w:rsidRPr="00A33586">
        <w:rPr>
          <w:rFonts w:hint="eastAsia"/>
          <w:sz w:val="28"/>
          <w:szCs w:val="28"/>
        </w:rPr>
        <w:t>如受试者提前退出临床研究，</w:t>
      </w:r>
      <w:r w:rsidR="002048DA" w:rsidRPr="00A33586">
        <w:rPr>
          <w:rFonts w:hint="eastAsia"/>
          <w:color w:val="FF0000"/>
          <w:sz w:val="28"/>
          <w:szCs w:val="28"/>
        </w:rPr>
        <w:t>C</w:t>
      </w:r>
      <w:r w:rsidR="002048DA">
        <w:rPr>
          <w:rFonts w:hint="eastAsia"/>
          <w:sz w:val="28"/>
          <w:szCs w:val="28"/>
        </w:rPr>
        <w:t>公司</w:t>
      </w:r>
      <w:r w:rsidRPr="00A33586">
        <w:rPr>
          <w:rFonts w:hint="eastAsia"/>
          <w:sz w:val="28"/>
          <w:szCs w:val="28"/>
        </w:rPr>
        <w:t>将按实际访视次数结算检查费、观察费和</w:t>
      </w:r>
      <w:r w:rsidR="002048DA">
        <w:rPr>
          <w:rFonts w:hint="eastAsia"/>
          <w:sz w:val="28"/>
          <w:szCs w:val="28"/>
        </w:rPr>
        <w:t>交通费</w:t>
      </w:r>
      <w:r w:rsidRPr="00A33586">
        <w:rPr>
          <w:rFonts w:hint="eastAsia"/>
          <w:sz w:val="28"/>
          <w:szCs w:val="28"/>
        </w:rPr>
        <w:t>，付款明细请见附件</w:t>
      </w:r>
      <w:r w:rsidRPr="00A33586">
        <w:rPr>
          <w:rFonts w:hint="eastAsia"/>
          <w:sz w:val="28"/>
          <w:szCs w:val="28"/>
        </w:rPr>
        <w:t>1</w:t>
      </w:r>
      <w:r w:rsidRPr="00A33586">
        <w:rPr>
          <w:rFonts w:hint="eastAsia"/>
          <w:sz w:val="28"/>
          <w:szCs w:val="28"/>
        </w:rPr>
        <w:t>、</w:t>
      </w:r>
      <w:r w:rsidRPr="00A33586">
        <w:rPr>
          <w:rFonts w:hint="eastAsia"/>
          <w:sz w:val="28"/>
          <w:szCs w:val="28"/>
        </w:rPr>
        <w:t>2</w:t>
      </w:r>
      <w:r w:rsidRPr="00A33586">
        <w:rPr>
          <w:rFonts w:hint="eastAsia"/>
          <w:sz w:val="28"/>
          <w:szCs w:val="28"/>
        </w:rPr>
        <w:t>和</w:t>
      </w:r>
      <w:r w:rsidRPr="00A33586">
        <w:rPr>
          <w:rFonts w:hint="eastAsia"/>
          <w:sz w:val="28"/>
          <w:szCs w:val="28"/>
        </w:rPr>
        <w:t>3</w:t>
      </w:r>
      <w:r w:rsidRPr="00A33586">
        <w:rPr>
          <w:rFonts w:hint="eastAsia"/>
          <w:sz w:val="28"/>
          <w:szCs w:val="28"/>
        </w:rPr>
        <w:t>。</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11.</w:t>
      </w:r>
      <w:r w:rsidRPr="00A33586">
        <w:rPr>
          <w:rFonts w:hint="eastAsia"/>
          <w:sz w:val="28"/>
          <w:szCs w:val="28"/>
        </w:rPr>
        <w:t>研究者如忽视了试验方案中要求的某项检查或评估，导致该例病例</w:t>
      </w:r>
      <w:r w:rsidRPr="00A33586">
        <w:rPr>
          <w:rFonts w:hint="eastAsia"/>
          <w:sz w:val="28"/>
          <w:szCs w:val="28"/>
        </w:rPr>
        <w:lastRenderedPageBreak/>
        <w:t>不能归入有效病例或可评价病例，则</w:t>
      </w:r>
      <w:r w:rsidR="002048DA" w:rsidRPr="00A33586">
        <w:rPr>
          <w:rFonts w:hint="eastAsia"/>
          <w:color w:val="FF0000"/>
          <w:sz w:val="28"/>
          <w:szCs w:val="28"/>
        </w:rPr>
        <w:t>C</w:t>
      </w:r>
      <w:r w:rsidR="002048DA">
        <w:rPr>
          <w:rFonts w:hint="eastAsia"/>
          <w:sz w:val="28"/>
          <w:szCs w:val="28"/>
        </w:rPr>
        <w:t>公司</w:t>
      </w:r>
      <w:r w:rsidRPr="00A33586">
        <w:rPr>
          <w:rFonts w:hint="eastAsia"/>
          <w:sz w:val="28"/>
          <w:szCs w:val="28"/>
        </w:rPr>
        <w:t>不为此病例支付研究费用。</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12.</w:t>
      </w:r>
      <w:r w:rsidRPr="00A33586">
        <w:rPr>
          <w:rFonts w:hint="eastAsia"/>
          <w:sz w:val="28"/>
          <w:szCs w:val="28"/>
        </w:rPr>
        <w:t>除本协议另有约定外，如果研究在预期结束前提前终止，</w:t>
      </w:r>
      <w:r w:rsidR="002048DA" w:rsidRPr="00A33586">
        <w:rPr>
          <w:rFonts w:hint="eastAsia"/>
          <w:color w:val="FF0000"/>
          <w:sz w:val="28"/>
          <w:szCs w:val="28"/>
        </w:rPr>
        <w:t>C</w:t>
      </w:r>
      <w:r w:rsidR="002048DA">
        <w:rPr>
          <w:rFonts w:hint="eastAsia"/>
          <w:sz w:val="28"/>
          <w:szCs w:val="28"/>
        </w:rPr>
        <w:t>公司</w:t>
      </w:r>
      <w:r w:rsidRPr="00A33586">
        <w:rPr>
          <w:rFonts w:hint="eastAsia"/>
          <w:sz w:val="28"/>
          <w:szCs w:val="28"/>
        </w:rPr>
        <w:t>为该项临床研究支付的费用将按实际发生的部分结算，并将收回预支付的多余款项。</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13.</w:t>
      </w:r>
      <w:r w:rsidRPr="00A33586">
        <w:rPr>
          <w:rFonts w:hint="eastAsia"/>
          <w:sz w:val="28"/>
          <w:szCs w:val="28"/>
        </w:rPr>
        <w:tab/>
      </w:r>
      <w:r w:rsidRPr="00A33586">
        <w:rPr>
          <w:rFonts w:hint="eastAsia"/>
          <w:sz w:val="28"/>
          <w:szCs w:val="28"/>
        </w:rPr>
        <w:t>临床研究费用支付：</w:t>
      </w:r>
    </w:p>
    <w:p w:rsidR="00A33586" w:rsidRPr="00A33586" w:rsidRDefault="00A33586" w:rsidP="00A33586">
      <w:pPr>
        <w:adjustRightInd w:val="0"/>
        <w:snapToGrid w:val="0"/>
        <w:spacing w:line="360" w:lineRule="auto"/>
        <w:ind w:firstLineChars="202" w:firstLine="566"/>
        <w:jc w:val="left"/>
        <w:rPr>
          <w:sz w:val="28"/>
          <w:szCs w:val="28"/>
        </w:rPr>
      </w:pPr>
    </w:p>
    <w:tbl>
      <w:tblPr>
        <w:tblStyle w:val="a6"/>
        <w:tblW w:w="8520" w:type="dxa"/>
        <w:tblLayout w:type="fixed"/>
        <w:tblLook w:val="04A0" w:firstRow="1" w:lastRow="0" w:firstColumn="1" w:lastColumn="0" w:noHBand="0" w:noVBand="1"/>
      </w:tblPr>
      <w:tblGrid>
        <w:gridCol w:w="2802"/>
        <w:gridCol w:w="2975"/>
        <w:gridCol w:w="2743"/>
      </w:tblGrid>
      <w:tr w:rsidR="002048DA" w:rsidTr="002048DA">
        <w:tc>
          <w:tcPr>
            <w:tcW w:w="2802" w:type="dxa"/>
            <w:tcBorders>
              <w:top w:val="single" w:sz="4" w:space="0" w:color="auto"/>
              <w:left w:val="single" w:sz="4" w:space="0" w:color="auto"/>
              <w:bottom w:val="single" w:sz="4" w:space="0" w:color="auto"/>
              <w:right w:val="single" w:sz="4" w:space="0" w:color="auto"/>
            </w:tcBorders>
            <w:vAlign w:val="center"/>
            <w:hideMark/>
          </w:tcPr>
          <w:p w:rsidR="002048DA" w:rsidRDefault="002048DA">
            <w:pPr>
              <w:spacing w:line="348" w:lineRule="auto"/>
              <w:jc w:val="center"/>
              <w:rPr>
                <w:sz w:val="21"/>
                <w:szCs w:val="21"/>
              </w:rPr>
            </w:pPr>
            <w:r>
              <w:rPr>
                <w:rFonts w:hint="eastAsia"/>
                <w:szCs w:val="21"/>
              </w:rPr>
              <w:t>支付时间</w:t>
            </w:r>
          </w:p>
        </w:tc>
        <w:tc>
          <w:tcPr>
            <w:tcW w:w="2976" w:type="dxa"/>
            <w:tcBorders>
              <w:top w:val="single" w:sz="4" w:space="0" w:color="auto"/>
              <w:left w:val="single" w:sz="4" w:space="0" w:color="auto"/>
              <w:bottom w:val="single" w:sz="4" w:space="0" w:color="auto"/>
              <w:right w:val="single" w:sz="4" w:space="0" w:color="auto"/>
            </w:tcBorders>
            <w:vAlign w:val="center"/>
            <w:hideMark/>
          </w:tcPr>
          <w:p w:rsidR="002048DA" w:rsidRDefault="002048DA">
            <w:pPr>
              <w:spacing w:line="348" w:lineRule="auto"/>
              <w:jc w:val="center"/>
              <w:rPr>
                <w:sz w:val="21"/>
                <w:szCs w:val="21"/>
              </w:rPr>
            </w:pPr>
            <w:r>
              <w:rPr>
                <w:rFonts w:hint="eastAsia"/>
                <w:szCs w:val="21"/>
              </w:rPr>
              <w:t>支付比例</w:t>
            </w:r>
          </w:p>
        </w:tc>
        <w:tc>
          <w:tcPr>
            <w:tcW w:w="2744" w:type="dxa"/>
            <w:tcBorders>
              <w:top w:val="single" w:sz="4" w:space="0" w:color="auto"/>
              <w:left w:val="single" w:sz="4" w:space="0" w:color="auto"/>
              <w:bottom w:val="single" w:sz="4" w:space="0" w:color="auto"/>
              <w:right w:val="single" w:sz="4" w:space="0" w:color="auto"/>
            </w:tcBorders>
            <w:vAlign w:val="center"/>
            <w:hideMark/>
          </w:tcPr>
          <w:p w:rsidR="002048DA" w:rsidRDefault="002048DA">
            <w:pPr>
              <w:spacing w:line="348" w:lineRule="auto"/>
              <w:jc w:val="center"/>
              <w:rPr>
                <w:sz w:val="21"/>
                <w:szCs w:val="21"/>
              </w:rPr>
            </w:pPr>
            <w:r>
              <w:rPr>
                <w:rFonts w:hint="eastAsia"/>
                <w:szCs w:val="21"/>
              </w:rPr>
              <w:t>支付金额（元）</w:t>
            </w:r>
          </w:p>
        </w:tc>
      </w:tr>
      <w:tr w:rsidR="002048DA" w:rsidTr="002048DA">
        <w:tc>
          <w:tcPr>
            <w:tcW w:w="2802" w:type="dxa"/>
            <w:tcBorders>
              <w:top w:val="single" w:sz="4" w:space="0" w:color="auto"/>
              <w:left w:val="single" w:sz="4" w:space="0" w:color="auto"/>
              <w:bottom w:val="single" w:sz="4" w:space="0" w:color="auto"/>
              <w:right w:val="single" w:sz="4" w:space="0" w:color="auto"/>
            </w:tcBorders>
            <w:vAlign w:val="center"/>
            <w:hideMark/>
          </w:tcPr>
          <w:p w:rsidR="002048DA" w:rsidRDefault="002048DA">
            <w:pPr>
              <w:spacing w:line="348" w:lineRule="auto"/>
              <w:jc w:val="center"/>
              <w:rPr>
                <w:sz w:val="21"/>
                <w:szCs w:val="21"/>
              </w:rPr>
            </w:pPr>
            <w:r>
              <w:rPr>
                <w:rFonts w:hint="eastAsia"/>
                <w:szCs w:val="21"/>
              </w:rPr>
              <w:t>合同签署后</w:t>
            </w:r>
            <w:r>
              <w:rPr>
                <w:szCs w:val="21"/>
              </w:rPr>
              <w:t>10</w:t>
            </w:r>
            <w:r>
              <w:rPr>
                <w:rFonts w:hint="eastAsia"/>
                <w:szCs w:val="21"/>
              </w:rPr>
              <w:t>个工作日内</w:t>
            </w:r>
          </w:p>
        </w:tc>
        <w:tc>
          <w:tcPr>
            <w:tcW w:w="2976" w:type="dxa"/>
            <w:tcBorders>
              <w:top w:val="single" w:sz="4" w:space="0" w:color="auto"/>
              <w:left w:val="single" w:sz="4" w:space="0" w:color="auto"/>
              <w:bottom w:val="single" w:sz="4" w:space="0" w:color="auto"/>
              <w:right w:val="single" w:sz="4" w:space="0" w:color="auto"/>
            </w:tcBorders>
            <w:vAlign w:val="center"/>
            <w:hideMark/>
          </w:tcPr>
          <w:p w:rsidR="002048DA" w:rsidRDefault="002048DA">
            <w:pPr>
              <w:spacing w:line="348" w:lineRule="auto"/>
              <w:jc w:val="center"/>
              <w:rPr>
                <w:sz w:val="21"/>
                <w:szCs w:val="21"/>
              </w:rPr>
            </w:pPr>
            <w:r>
              <w:rPr>
                <w:rFonts w:hint="eastAsia"/>
                <w:szCs w:val="21"/>
              </w:rPr>
              <w:t>总费用</w:t>
            </w:r>
            <w:r>
              <w:rPr>
                <w:szCs w:val="21"/>
              </w:rPr>
              <w:t>30%</w:t>
            </w:r>
          </w:p>
        </w:tc>
        <w:tc>
          <w:tcPr>
            <w:tcW w:w="2744" w:type="dxa"/>
            <w:tcBorders>
              <w:top w:val="single" w:sz="4" w:space="0" w:color="auto"/>
              <w:left w:val="single" w:sz="4" w:space="0" w:color="auto"/>
              <w:bottom w:val="single" w:sz="4" w:space="0" w:color="auto"/>
              <w:right w:val="single" w:sz="4" w:space="0" w:color="auto"/>
            </w:tcBorders>
            <w:vAlign w:val="center"/>
            <w:hideMark/>
          </w:tcPr>
          <w:p w:rsidR="002048DA" w:rsidRDefault="002048DA">
            <w:pPr>
              <w:spacing w:line="348" w:lineRule="auto"/>
              <w:jc w:val="center"/>
              <w:rPr>
                <w:sz w:val="21"/>
                <w:szCs w:val="21"/>
              </w:rPr>
            </w:pPr>
          </w:p>
        </w:tc>
      </w:tr>
      <w:tr w:rsidR="002048DA" w:rsidTr="002048DA">
        <w:tc>
          <w:tcPr>
            <w:tcW w:w="2802" w:type="dxa"/>
            <w:tcBorders>
              <w:top w:val="single" w:sz="4" w:space="0" w:color="auto"/>
              <w:left w:val="single" w:sz="4" w:space="0" w:color="auto"/>
              <w:bottom w:val="single" w:sz="4" w:space="0" w:color="auto"/>
              <w:right w:val="single" w:sz="4" w:space="0" w:color="auto"/>
            </w:tcBorders>
            <w:vAlign w:val="center"/>
            <w:hideMark/>
          </w:tcPr>
          <w:p w:rsidR="002048DA" w:rsidRDefault="002048DA">
            <w:pPr>
              <w:spacing w:line="348" w:lineRule="auto"/>
              <w:jc w:val="center"/>
              <w:rPr>
                <w:sz w:val="21"/>
                <w:szCs w:val="21"/>
              </w:rPr>
            </w:pPr>
            <w:r>
              <w:rPr>
                <w:rFonts w:hint="eastAsia"/>
                <w:szCs w:val="21"/>
              </w:rPr>
              <w:t>所有受试者完成入组</w:t>
            </w:r>
          </w:p>
        </w:tc>
        <w:tc>
          <w:tcPr>
            <w:tcW w:w="2976" w:type="dxa"/>
            <w:tcBorders>
              <w:top w:val="single" w:sz="4" w:space="0" w:color="auto"/>
              <w:left w:val="single" w:sz="4" w:space="0" w:color="auto"/>
              <w:bottom w:val="single" w:sz="4" w:space="0" w:color="auto"/>
              <w:right w:val="single" w:sz="4" w:space="0" w:color="auto"/>
            </w:tcBorders>
            <w:vAlign w:val="center"/>
            <w:hideMark/>
          </w:tcPr>
          <w:p w:rsidR="002048DA" w:rsidRDefault="002048DA">
            <w:pPr>
              <w:spacing w:line="348" w:lineRule="auto"/>
              <w:jc w:val="center"/>
              <w:rPr>
                <w:sz w:val="21"/>
                <w:szCs w:val="21"/>
              </w:rPr>
            </w:pPr>
            <w:r>
              <w:rPr>
                <w:rFonts w:hint="eastAsia"/>
                <w:szCs w:val="21"/>
              </w:rPr>
              <w:t>总费用</w:t>
            </w:r>
            <w:r>
              <w:rPr>
                <w:szCs w:val="21"/>
              </w:rPr>
              <w:t>30%</w:t>
            </w:r>
          </w:p>
        </w:tc>
        <w:tc>
          <w:tcPr>
            <w:tcW w:w="2744" w:type="dxa"/>
            <w:tcBorders>
              <w:top w:val="single" w:sz="4" w:space="0" w:color="auto"/>
              <w:left w:val="single" w:sz="4" w:space="0" w:color="auto"/>
              <w:bottom w:val="single" w:sz="4" w:space="0" w:color="auto"/>
              <w:right w:val="single" w:sz="4" w:space="0" w:color="auto"/>
            </w:tcBorders>
            <w:vAlign w:val="center"/>
            <w:hideMark/>
          </w:tcPr>
          <w:p w:rsidR="002048DA" w:rsidRDefault="002048DA">
            <w:pPr>
              <w:spacing w:line="348" w:lineRule="auto"/>
              <w:jc w:val="center"/>
              <w:rPr>
                <w:sz w:val="21"/>
                <w:szCs w:val="21"/>
              </w:rPr>
            </w:pPr>
          </w:p>
        </w:tc>
      </w:tr>
      <w:tr w:rsidR="002048DA" w:rsidTr="002048DA">
        <w:tc>
          <w:tcPr>
            <w:tcW w:w="2802" w:type="dxa"/>
            <w:tcBorders>
              <w:top w:val="single" w:sz="4" w:space="0" w:color="auto"/>
              <w:left w:val="single" w:sz="4" w:space="0" w:color="auto"/>
              <w:bottom w:val="single" w:sz="4" w:space="0" w:color="auto"/>
              <w:right w:val="single" w:sz="4" w:space="0" w:color="auto"/>
            </w:tcBorders>
            <w:vAlign w:val="center"/>
            <w:hideMark/>
          </w:tcPr>
          <w:p w:rsidR="002048DA" w:rsidRDefault="002048DA">
            <w:pPr>
              <w:spacing w:line="348" w:lineRule="auto"/>
              <w:jc w:val="center"/>
              <w:rPr>
                <w:sz w:val="21"/>
                <w:szCs w:val="21"/>
              </w:rPr>
            </w:pPr>
            <w:r>
              <w:rPr>
                <w:rFonts w:hint="eastAsia"/>
                <w:szCs w:val="21"/>
              </w:rPr>
              <w:t>所有受试者治疗后随访结束</w:t>
            </w:r>
          </w:p>
        </w:tc>
        <w:tc>
          <w:tcPr>
            <w:tcW w:w="2976" w:type="dxa"/>
            <w:tcBorders>
              <w:top w:val="single" w:sz="4" w:space="0" w:color="auto"/>
              <w:left w:val="single" w:sz="4" w:space="0" w:color="auto"/>
              <w:bottom w:val="single" w:sz="4" w:space="0" w:color="auto"/>
              <w:right w:val="single" w:sz="4" w:space="0" w:color="auto"/>
            </w:tcBorders>
            <w:vAlign w:val="center"/>
            <w:hideMark/>
          </w:tcPr>
          <w:p w:rsidR="002048DA" w:rsidRDefault="002048DA">
            <w:pPr>
              <w:spacing w:line="348" w:lineRule="auto"/>
              <w:jc w:val="center"/>
              <w:rPr>
                <w:sz w:val="21"/>
                <w:szCs w:val="21"/>
              </w:rPr>
            </w:pPr>
            <w:r>
              <w:rPr>
                <w:rFonts w:hint="eastAsia"/>
                <w:szCs w:val="21"/>
              </w:rPr>
              <w:t>总费用</w:t>
            </w:r>
            <w:r>
              <w:rPr>
                <w:szCs w:val="21"/>
              </w:rPr>
              <w:t>30%</w:t>
            </w:r>
          </w:p>
        </w:tc>
        <w:tc>
          <w:tcPr>
            <w:tcW w:w="2744" w:type="dxa"/>
            <w:tcBorders>
              <w:top w:val="single" w:sz="4" w:space="0" w:color="auto"/>
              <w:left w:val="single" w:sz="4" w:space="0" w:color="auto"/>
              <w:bottom w:val="single" w:sz="4" w:space="0" w:color="auto"/>
              <w:right w:val="single" w:sz="4" w:space="0" w:color="auto"/>
            </w:tcBorders>
            <w:vAlign w:val="center"/>
            <w:hideMark/>
          </w:tcPr>
          <w:p w:rsidR="002048DA" w:rsidRDefault="002048DA">
            <w:pPr>
              <w:spacing w:line="348" w:lineRule="auto"/>
              <w:jc w:val="center"/>
              <w:rPr>
                <w:sz w:val="21"/>
                <w:szCs w:val="21"/>
              </w:rPr>
            </w:pPr>
          </w:p>
        </w:tc>
      </w:tr>
      <w:tr w:rsidR="002048DA" w:rsidTr="002048DA">
        <w:tc>
          <w:tcPr>
            <w:tcW w:w="2802" w:type="dxa"/>
            <w:tcBorders>
              <w:top w:val="single" w:sz="4" w:space="0" w:color="auto"/>
              <w:left w:val="single" w:sz="4" w:space="0" w:color="auto"/>
              <w:bottom w:val="single" w:sz="4" w:space="0" w:color="auto"/>
              <w:right w:val="single" w:sz="4" w:space="0" w:color="auto"/>
            </w:tcBorders>
            <w:vAlign w:val="center"/>
            <w:hideMark/>
          </w:tcPr>
          <w:p w:rsidR="002048DA" w:rsidRDefault="002048DA">
            <w:pPr>
              <w:spacing w:line="348" w:lineRule="auto"/>
              <w:jc w:val="center"/>
              <w:rPr>
                <w:sz w:val="21"/>
                <w:szCs w:val="21"/>
              </w:rPr>
            </w:pPr>
            <w:r>
              <w:rPr>
                <w:rFonts w:hint="eastAsia"/>
                <w:szCs w:val="21"/>
              </w:rPr>
              <w:t>研究中心关闭</w:t>
            </w:r>
          </w:p>
        </w:tc>
        <w:tc>
          <w:tcPr>
            <w:tcW w:w="2976" w:type="dxa"/>
            <w:tcBorders>
              <w:top w:val="single" w:sz="4" w:space="0" w:color="auto"/>
              <w:left w:val="single" w:sz="4" w:space="0" w:color="auto"/>
              <w:bottom w:val="single" w:sz="4" w:space="0" w:color="auto"/>
              <w:right w:val="single" w:sz="4" w:space="0" w:color="auto"/>
            </w:tcBorders>
            <w:vAlign w:val="center"/>
            <w:hideMark/>
          </w:tcPr>
          <w:p w:rsidR="002048DA" w:rsidRDefault="002048DA">
            <w:pPr>
              <w:spacing w:line="348" w:lineRule="auto"/>
              <w:jc w:val="center"/>
              <w:rPr>
                <w:sz w:val="21"/>
                <w:szCs w:val="21"/>
              </w:rPr>
            </w:pPr>
            <w:r>
              <w:rPr>
                <w:rFonts w:hint="eastAsia"/>
                <w:szCs w:val="21"/>
              </w:rPr>
              <w:t>总费用</w:t>
            </w:r>
            <w:r>
              <w:rPr>
                <w:szCs w:val="21"/>
              </w:rPr>
              <w:t>10%+</w:t>
            </w:r>
            <w:r>
              <w:rPr>
                <w:rFonts w:hint="eastAsia"/>
                <w:szCs w:val="21"/>
              </w:rPr>
              <w:t>其他结算费用</w:t>
            </w:r>
            <w:r>
              <w:rPr>
                <w:szCs w:val="21"/>
              </w:rPr>
              <w:t>*</w:t>
            </w:r>
          </w:p>
        </w:tc>
        <w:tc>
          <w:tcPr>
            <w:tcW w:w="2744" w:type="dxa"/>
            <w:tcBorders>
              <w:top w:val="single" w:sz="4" w:space="0" w:color="auto"/>
              <w:left w:val="single" w:sz="4" w:space="0" w:color="auto"/>
              <w:bottom w:val="single" w:sz="4" w:space="0" w:color="auto"/>
              <w:right w:val="single" w:sz="4" w:space="0" w:color="auto"/>
            </w:tcBorders>
            <w:vAlign w:val="center"/>
            <w:hideMark/>
          </w:tcPr>
          <w:p w:rsidR="002048DA" w:rsidRDefault="002048DA">
            <w:pPr>
              <w:spacing w:line="348" w:lineRule="auto"/>
              <w:jc w:val="center"/>
              <w:rPr>
                <w:sz w:val="21"/>
                <w:szCs w:val="21"/>
              </w:rPr>
            </w:pPr>
            <w:r>
              <w:rPr>
                <w:szCs w:val="21"/>
              </w:rPr>
              <w:t>+</w:t>
            </w:r>
            <w:r>
              <w:rPr>
                <w:rFonts w:hint="eastAsia"/>
                <w:szCs w:val="21"/>
              </w:rPr>
              <w:t>其他结算费用</w:t>
            </w:r>
            <w:r>
              <w:rPr>
                <w:szCs w:val="21"/>
              </w:rPr>
              <w:t>*</w:t>
            </w:r>
          </w:p>
        </w:tc>
      </w:tr>
    </w:tbl>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w:t>
      </w:r>
      <w:r w:rsidRPr="00A33586">
        <w:rPr>
          <w:rFonts w:hint="eastAsia"/>
          <w:sz w:val="28"/>
          <w:szCs w:val="28"/>
        </w:rPr>
        <w:t>其他结算费用包括筛选失败费用，及依付费日程表第</w:t>
      </w:r>
      <w:r w:rsidRPr="00A33586">
        <w:rPr>
          <w:rFonts w:hint="eastAsia"/>
          <w:sz w:val="28"/>
          <w:szCs w:val="28"/>
        </w:rPr>
        <w:t>3</w:t>
      </w:r>
      <w:r w:rsidRPr="00A33586">
        <w:rPr>
          <w:rFonts w:hint="eastAsia"/>
          <w:sz w:val="28"/>
          <w:szCs w:val="28"/>
        </w:rPr>
        <w:t>条规定的附件</w:t>
      </w:r>
      <w:r w:rsidRPr="00A33586">
        <w:rPr>
          <w:rFonts w:hint="eastAsia"/>
          <w:sz w:val="28"/>
          <w:szCs w:val="28"/>
        </w:rPr>
        <w:t>1</w:t>
      </w:r>
      <w:r w:rsidRPr="00A33586">
        <w:rPr>
          <w:rFonts w:hint="eastAsia"/>
          <w:sz w:val="28"/>
          <w:szCs w:val="28"/>
        </w:rPr>
        <w:t>未包含的检查费、附件</w:t>
      </w:r>
      <w:r w:rsidRPr="00A33586">
        <w:rPr>
          <w:rFonts w:hint="eastAsia"/>
          <w:sz w:val="28"/>
          <w:szCs w:val="28"/>
        </w:rPr>
        <w:t>2</w:t>
      </w:r>
      <w:r w:rsidRPr="00A33586">
        <w:rPr>
          <w:rFonts w:hint="eastAsia"/>
          <w:sz w:val="28"/>
          <w:szCs w:val="28"/>
        </w:rPr>
        <w:t>未包含的观察费和附件</w:t>
      </w:r>
      <w:r w:rsidRPr="00A33586">
        <w:rPr>
          <w:rFonts w:hint="eastAsia"/>
          <w:sz w:val="28"/>
          <w:szCs w:val="28"/>
        </w:rPr>
        <w:t>3</w:t>
      </w:r>
      <w:r w:rsidRPr="00A33586">
        <w:rPr>
          <w:rFonts w:hint="eastAsia"/>
          <w:sz w:val="28"/>
          <w:szCs w:val="28"/>
        </w:rPr>
        <w:t>未包含的补偿费；其他结算费用在结算前由</w:t>
      </w:r>
      <w:r w:rsidR="002048DA" w:rsidRPr="00A33586">
        <w:rPr>
          <w:rFonts w:hint="eastAsia"/>
          <w:color w:val="FF0000"/>
          <w:sz w:val="28"/>
          <w:szCs w:val="28"/>
        </w:rPr>
        <w:t>C</w:t>
      </w:r>
      <w:r w:rsidR="002048DA">
        <w:rPr>
          <w:rFonts w:hint="eastAsia"/>
          <w:sz w:val="28"/>
          <w:szCs w:val="28"/>
        </w:rPr>
        <w:t>公司</w:t>
      </w:r>
      <w:r w:rsidRPr="00A33586">
        <w:rPr>
          <w:rFonts w:hint="eastAsia"/>
          <w:sz w:val="28"/>
          <w:szCs w:val="28"/>
        </w:rPr>
        <w:t>与研究单位确认具体金额后进行支付。</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14.</w:t>
      </w:r>
      <w:r w:rsidRPr="00A33586">
        <w:rPr>
          <w:rFonts w:hint="eastAsia"/>
          <w:sz w:val="28"/>
          <w:szCs w:val="28"/>
        </w:rPr>
        <w:tab/>
      </w:r>
      <w:r w:rsidRPr="00A33586">
        <w:rPr>
          <w:rFonts w:hint="eastAsia"/>
          <w:sz w:val="28"/>
          <w:szCs w:val="28"/>
        </w:rPr>
        <w:t>付费方式：银行转账。</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开户行：交通银行</w:t>
      </w:r>
      <w:r w:rsidR="00EC4CF7">
        <w:rPr>
          <w:rFonts w:hint="eastAsia"/>
          <w:sz w:val="28"/>
          <w:szCs w:val="28"/>
        </w:rPr>
        <w:t>股份有限公司</w:t>
      </w:r>
      <w:r w:rsidRPr="00A33586">
        <w:rPr>
          <w:rFonts w:hint="eastAsia"/>
          <w:sz w:val="28"/>
          <w:szCs w:val="28"/>
        </w:rPr>
        <w:t>昆明市圆通街支行</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户名：云南</w:t>
      </w:r>
      <w:r w:rsidR="00EC4CF7">
        <w:rPr>
          <w:rFonts w:hint="eastAsia"/>
          <w:sz w:val="28"/>
          <w:szCs w:val="28"/>
        </w:rPr>
        <w:t>大学附属</w:t>
      </w:r>
      <w:r w:rsidRPr="00A33586">
        <w:rPr>
          <w:rFonts w:hint="eastAsia"/>
          <w:sz w:val="28"/>
          <w:szCs w:val="28"/>
        </w:rPr>
        <w:t>医院</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医院帐号：</w:t>
      </w:r>
      <w:r w:rsidRPr="00A33586">
        <w:rPr>
          <w:rFonts w:hint="eastAsia"/>
          <w:sz w:val="28"/>
          <w:szCs w:val="28"/>
        </w:rPr>
        <w:t>5310 7822 1010 1496 0038 5</w:t>
      </w:r>
    </w:p>
    <w:p w:rsidR="00A33586" w:rsidRPr="00A33586" w:rsidRDefault="00A33586" w:rsidP="00A33586">
      <w:pPr>
        <w:adjustRightInd w:val="0"/>
        <w:snapToGrid w:val="0"/>
        <w:spacing w:line="360" w:lineRule="auto"/>
        <w:ind w:firstLineChars="202" w:firstLine="566"/>
        <w:jc w:val="left"/>
        <w:rPr>
          <w:sz w:val="28"/>
          <w:szCs w:val="28"/>
        </w:rPr>
      </w:pPr>
    </w:p>
    <w:p w:rsidR="00A33586" w:rsidRPr="00A33586" w:rsidRDefault="00B317BE" w:rsidP="00A33586">
      <w:pPr>
        <w:adjustRightInd w:val="0"/>
        <w:snapToGrid w:val="0"/>
        <w:spacing w:line="360" w:lineRule="auto"/>
        <w:ind w:firstLineChars="202" w:firstLine="566"/>
        <w:jc w:val="left"/>
        <w:rPr>
          <w:sz w:val="28"/>
          <w:szCs w:val="28"/>
        </w:rPr>
      </w:pPr>
      <w:r>
        <w:rPr>
          <w:rFonts w:hint="eastAsia"/>
          <w:sz w:val="28"/>
          <w:szCs w:val="28"/>
        </w:rPr>
        <w:t>以下无正文。</w:t>
      </w:r>
    </w:p>
    <w:p w:rsidR="00A33586" w:rsidRPr="00A33586" w:rsidRDefault="00A33586" w:rsidP="00A33586">
      <w:pPr>
        <w:adjustRightInd w:val="0"/>
        <w:snapToGrid w:val="0"/>
        <w:spacing w:line="360" w:lineRule="auto"/>
        <w:ind w:firstLineChars="202" w:firstLine="566"/>
        <w:jc w:val="left"/>
        <w:rPr>
          <w:sz w:val="28"/>
          <w:szCs w:val="28"/>
        </w:rPr>
      </w:pPr>
      <w:r w:rsidRPr="00A33586">
        <w:rPr>
          <w:sz w:val="28"/>
          <w:szCs w:val="28"/>
        </w:rPr>
        <w:t xml:space="preserve"> </w:t>
      </w:r>
    </w:p>
    <w:p w:rsidR="002048DA" w:rsidRDefault="002048DA" w:rsidP="00A33586">
      <w:pPr>
        <w:adjustRightInd w:val="0"/>
        <w:snapToGrid w:val="0"/>
        <w:spacing w:line="360" w:lineRule="auto"/>
        <w:ind w:firstLineChars="202" w:firstLine="566"/>
        <w:jc w:val="left"/>
        <w:rPr>
          <w:sz w:val="28"/>
          <w:szCs w:val="28"/>
        </w:rPr>
      </w:pPr>
    </w:p>
    <w:p w:rsidR="002048DA" w:rsidRDefault="002048DA" w:rsidP="00A33586">
      <w:pPr>
        <w:adjustRightInd w:val="0"/>
        <w:snapToGrid w:val="0"/>
        <w:spacing w:line="360" w:lineRule="auto"/>
        <w:ind w:firstLineChars="202" w:firstLine="566"/>
        <w:jc w:val="left"/>
        <w:rPr>
          <w:sz w:val="28"/>
          <w:szCs w:val="28"/>
        </w:rPr>
      </w:pPr>
    </w:p>
    <w:p w:rsidR="002048DA" w:rsidRDefault="002048DA" w:rsidP="00A33586">
      <w:pPr>
        <w:adjustRightInd w:val="0"/>
        <w:snapToGrid w:val="0"/>
        <w:spacing w:line="360" w:lineRule="auto"/>
        <w:ind w:firstLineChars="202" w:firstLine="566"/>
        <w:jc w:val="left"/>
        <w:rPr>
          <w:sz w:val="28"/>
          <w:szCs w:val="28"/>
        </w:rPr>
      </w:pPr>
    </w:p>
    <w:p w:rsidR="002048DA" w:rsidRDefault="002048DA" w:rsidP="00A33586">
      <w:pPr>
        <w:adjustRightInd w:val="0"/>
        <w:snapToGrid w:val="0"/>
        <w:spacing w:line="360" w:lineRule="auto"/>
        <w:ind w:firstLineChars="202" w:firstLine="566"/>
        <w:jc w:val="left"/>
        <w:rPr>
          <w:sz w:val="28"/>
          <w:szCs w:val="28"/>
        </w:rPr>
      </w:pPr>
    </w:p>
    <w:p w:rsidR="002048DA" w:rsidRDefault="002048DA" w:rsidP="00A33586">
      <w:pPr>
        <w:adjustRightInd w:val="0"/>
        <w:snapToGrid w:val="0"/>
        <w:spacing w:line="360" w:lineRule="auto"/>
        <w:ind w:firstLineChars="202" w:firstLine="566"/>
        <w:jc w:val="left"/>
        <w:rPr>
          <w:sz w:val="28"/>
          <w:szCs w:val="28"/>
        </w:rPr>
      </w:pPr>
    </w:p>
    <w:p w:rsidR="002048DA" w:rsidRDefault="002048DA" w:rsidP="00A33586">
      <w:pPr>
        <w:adjustRightInd w:val="0"/>
        <w:snapToGrid w:val="0"/>
        <w:spacing w:line="360" w:lineRule="auto"/>
        <w:ind w:firstLineChars="202" w:firstLine="566"/>
        <w:jc w:val="left"/>
        <w:rPr>
          <w:sz w:val="28"/>
          <w:szCs w:val="28"/>
        </w:rPr>
      </w:pPr>
    </w:p>
    <w:p w:rsidR="002048DA" w:rsidRDefault="002048DA" w:rsidP="00A33586">
      <w:pPr>
        <w:adjustRightInd w:val="0"/>
        <w:snapToGrid w:val="0"/>
        <w:spacing w:line="360" w:lineRule="auto"/>
        <w:ind w:firstLineChars="202" w:firstLine="566"/>
        <w:jc w:val="left"/>
        <w:rPr>
          <w:sz w:val="28"/>
          <w:szCs w:val="28"/>
        </w:rPr>
      </w:pPr>
    </w:p>
    <w:p w:rsidR="002048DA" w:rsidRPr="002048DA" w:rsidRDefault="002048DA" w:rsidP="002048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jc w:val="center"/>
        <w:rPr>
          <w:b/>
          <w:kern w:val="0"/>
          <w:sz w:val="36"/>
          <w:szCs w:val="36"/>
        </w:rPr>
      </w:pPr>
      <w:r w:rsidRPr="002048DA">
        <w:rPr>
          <w:rFonts w:hint="eastAsia"/>
          <w:b/>
          <w:kern w:val="0"/>
          <w:sz w:val="36"/>
          <w:szCs w:val="36"/>
        </w:rPr>
        <w:t>签署页</w:t>
      </w:r>
    </w:p>
    <w:p w:rsidR="002048DA" w:rsidRPr="002048DA" w:rsidRDefault="002048DA" w:rsidP="002048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jc w:val="center"/>
        <w:rPr>
          <w:b/>
          <w:kern w:val="0"/>
          <w:sz w:val="36"/>
          <w:szCs w:val="36"/>
        </w:rPr>
      </w:pPr>
    </w:p>
    <w:p w:rsidR="002048DA" w:rsidRPr="002048DA" w:rsidRDefault="002048DA" w:rsidP="002048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rPr>
          <w:b/>
          <w:bCs/>
          <w:kern w:val="0"/>
          <w:sz w:val="24"/>
        </w:rPr>
      </w:pPr>
      <w:r w:rsidRPr="002048DA">
        <w:rPr>
          <w:rFonts w:hint="eastAsia"/>
          <w:b/>
          <w:bCs/>
          <w:kern w:val="0"/>
          <w:sz w:val="24"/>
        </w:rPr>
        <w:t>我同意上述条约：</w:t>
      </w:r>
    </w:p>
    <w:p w:rsidR="002048DA" w:rsidRPr="002048DA" w:rsidRDefault="002048DA" w:rsidP="002048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rPr>
          <w:b/>
          <w:bCs/>
          <w:kern w:val="0"/>
          <w:sz w:val="24"/>
        </w:rPr>
      </w:pPr>
    </w:p>
    <w:p w:rsidR="002048DA" w:rsidRPr="002048DA" w:rsidRDefault="002048DA" w:rsidP="002048DA">
      <w:pPr>
        <w:tabs>
          <w:tab w:val="left" w:pos="720"/>
          <w:tab w:val="left" w:pos="1440"/>
          <w:tab w:val="left" w:pos="2160"/>
          <w:tab w:val="left" w:pos="2880"/>
          <w:tab w:val="left" w:pos="3600"/>
          <w:tab w:val="left" w:pos="4320"/>
          <w:tab w:val="left" w:pos="4800"/>
          <w:tab w:val="left" w:pos="55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rPr>
          <w:b/>
          <w:bCs/>
          <w:kern w:val="0"/>
          <w:sz w:val="24"/>
        </w:rPr>
      </w:pPr>
    </w:p>
    <w:p w:rsidR="002048DA" w:rsidRDefault="002048DA" w:rsidP="002048DA">
      <w:pPr>
        <w:tabs>
          <w:tab w:val="left" w:pos="720"/>
          <w:tab w:val="left" w:pos="1440"/>
          <w:tab w:val="left" w:pos="2160"/>
          <w:tab w:val="left" w:pos="2880"/>
          <w:tab w:val="left" w:pos="3600"/>
          <w:tab w:val="left" w:pos="4320"/>
          <w:tab w:val="left" w:pos="4680"/>
          <w:tab w:val="left" w:pos="55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rPr>
          <w:b/>
          <w:bCs/>
          <w:kern w:val="0"/>
          <w:sz w:val="24"/>
        </w:rPr>
      </w:pPr>
      <w:r w:rsidRPr="002048DA">
        <w:rPr>
          <w:rFonts w:hint="eastAsia"/>
          <w:b/>
          <w:bCs/>
          <w:kern w:val="0"/>
          <w:sz w:val="24"/>
        </w:rPr>
        <w:t>法定代表人</w:t>
      </w:r>
      <w:r w:rsidRPr="002048DA">
        <w:rPr>
          <w:b/>
          <w:bCs/>
          <w:kern w:val="0"/>
          <w:sz w:val="24"/>
        </w:rPr>
        <w:t>/</w:t>
      </w:r>
      <w:r w:rsidRPr="002048DA">
        <w:rPr>
          <w:rFonts w:hint="eastAsia"/>
          <w:b/>
          <w:bCs/>
          <w:kern w:val="0"/>
          <w:sz w:val="24"/>
        </w:rPr>
        <w:t>授权代表人（签字）</w:t>
      </w:r>
      <w:r>
        <w:rPr>
          <w:b/>
          <w:bCs/>
          <w:kern w:val="0"/>
          <w:sz w:val="24"/>
        </w:rPr>
        <w:tab/>
      </w:r>
      <w:r>
        <w:rPr>
          <w:b/>
          <w:bCs/>
          <w:kern w:val="0"/>
          <w:sz w:val="24"/>
        </w:rPr>
        <w:tab/>
      </w:r>
      <w:r>
        <w:rPr>
          <w:b/>
          <w:bCs/>
          <w:kern w:val="0"/>
          <w:sz w:val="24"/>
        </w:rPr>
        <w:tab/>
      </w:r>
      <w:r w:rsidRPr="002048DA">
        <w:rPr>
          <w:rFonts w:hint="eastAsia"/>
          <w:b/>
          <w:bCs/>
          <w:kern w:val="0"/>
          <w:sz w:val="24"/>
        </w:rPr>
        <w:t>法定代表人</w:t>
      </w:r>
      <w:r w:rsidRPr="002048DA">
        <w:rPr>
          <w:b/>
          <w:bCs/>
          <w:kern w:val="0"/>
          <w:sz w:val="24"/>
        </w:rPr>
        <w:t>/</w:t>
      </w:r>
      <w:r w:rsidRPr="002048DA">
        <w:rPr>
          <w:rFonts w:hint="eastAsia"/>
          <w:b/>
          <w:bCs/>
          <w:kern w:val="0"/>
          <w:sz w:val="24"/>
        </w:rPr>
        <w:t>授权代表人（签字）</w:t>
      </w:r>
    </w:p>
    <w:p w:rsidR="002048DA" w:rsidRPr="002048DA" w:rsidRDefault="002048DA" w:rsidP="002048DA">
      <w:pPr>
        <w:tabs>
          <w:tab w:val="left" w:pos="720"/>
          <w:tab w:val="left" w:pos="1440"/>
          <w:tab w:val="left" w:pos="2160"/>
          <w:tab w:val="left" w:pos="2880"/>
          <w:tab w:val="left" w:pos="3600"/>
          <w:tab w:val="left" w:pos="4320"/>
          <w:tab w:val="left" w:pos="4560"/>
          <w:tab w:val="left" w:pos="55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rPr>
          <w:b/>
          <w:bCs/>
          <w:kern w:val="0"/>
          <w:sz w:val="24"/>
        </w:rPr>
      </w:pPr>
      <w:r w:rsidRPr="002048DA">
        <w:rPr>
          <w:rFonts w:hint="eastAsia"/>
          <w:b/>
          <w:bCs/>
          <w:kern w:val="0"/>
          <w:sz w:val="24"/>
        </w:rPr>
        <w:t>（盖章）</w:t>
      </w:r>
      <w:r>
        <w:rPr>
          <w:rFonts w:hint="eastAsia"/>
          <w:b/>
          <w:bCs/>
          <w:kern w:val="0"/>
          <w:sz w:val="24"/>
        </w:rPr>
        <w:tab/>
      </w:r>
      <w:r>
        <w:rPr>
          <w:rFonts w:hint="eastAsia"/>
          <w:b/>
          <w:bCs/>
          <w:kern w:val="0"/>
          <w:sz w:val="24"/>
        </w:rPr>
        <w:tab/>
      </w:r>
      <w:r>
        <w:rPr>
          <w:rFonts w:hint="eastAsia"/>
          <w:b/>
          <w:bCs/>
          <w:kern w:val="0"/>
          <w:sz w:val="24"/>
        </w:rPr>
        <w:tab/>
      </w:r>
      <w:r>
        <w:rPr>
          <w:rFonts w:hint="eastAsia"/>
          <w:b/>
          <w:bCs/>
          <w:kern w:val="0"/>
          <w:sz w:val="24"/>
        </w:rPr>
        <w:tab/>
      </w:r>
      <w:r>
        <w:rPr>
          <w:rFonts w:hint="eastAsia"/>
          <w:b/>
          <w:bCs/>
          <w:kern w:val="0"/>
          <w:sz w:val="24"/>
        </w:rPr>
        <w:tab/>
      </w:r>
      <w:r>
        <w:rPr>
          <w:rFonts w:hint="eastAsia"/>
          <w:b/>
          <w:bCs/>
          <w:kern w:val="0"/>
          <w:sz w:val="24"/>
        </w:rPr>
        <w:tab/>
      </w:r>
      <w:r w:rsidRPr="002048DA">
        <w:rPr>
          <w:rFonts w:hint="eastAsia"/>
          <w:b/>
          <w:bCs/>
          <w:kern w:val="0"/>
          <w:sz w:val="24"/>
        </w:rPr>
        <w:t>（盖章）</w:t>
      </w:r>
    </w:p>
    <w:p w:rsidR="002048DA" w:rsidRPr="002048DA" w:rsidRDefault="002048DA" w:rsidP="002048DA">
      <w:pPr>
        <w:tabs>
          <w:tab w:val="left" w:pos="720"/>
          <w:tab w:val="left" w:pos="1440"/>
          <w:tab w:val="left" w:pos="2160"/>
          <w:tab w:val="left" w:pos="2880"/>
          <w:tab w:val="left" w:pos="3600"/>
          <w:tab w:val="left" w:pos="4320"/>
          <w:tab w:val="left" w:pos="4800"/>
          <w:tab w:val="left" w:pos="55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rPr>
          <w:b/>
          <w:bCs/>
          <w:kern w:val="0"/>
          <w:sz w:val="24"/>
        </w:rPr>
      </w:pPr>
      <w:r w:rsidRPr="002048DA">
        <w:rPr>
          <w:b/>
          <w:bCs/>
          <w:kern w:val="0"/>
          <w:sz w:val="24"/>
        </w:rPr>
        <w:tab/>
      </w:r>
    </w:p>
    <w:p w:rsidR="002048DA" w:rsidRPr="002048DA" w:rsidRDefault="002048DA" w:rsidP="002048DA">
      <w:pPr>
        <w:tabs>
          <w:tab w:val="left" w:pos="720"/>
          <w:tab w:val="left" w:pos="1440"/>
          <w:tab w:val="left" w:pos="2160"/>
          <w:tab w:val="left" w:pos="2880"/>
          <w:tab w:val="left" w:pos="3600"/>
          <w:tab w:val="left" w:pos="4320"/>
          <w:tab w:val="left" w:pos="4800"/>
          <w:tab w:val="left" w:pos="5760"/>
          <w:tab w:val="left" w:pos="6480"/>
          <w:tab w:val="left" w:pos="7200"/>
          <w:tab w:val="left" w:pos="7680"/>
          <w:tab w:val="left" w:pos="8640"/>
          <w:tab w:val="left" w:pos="9360"/>
          <w:tab w:val="left" w:pos="10080"/>
          <w:tab w:val="left" w:pos="10800"/>
          <w:tab w:val="left" w:pos="11520"/>
          <w:tab w:val="left" w:pos="12240"/>
          <w:tab w:val="left" w:pos="12960"/>
          <w:tab w:val="left" w:pos="13680"/>
          <w:tab w:val="left" w:pos="14400"/>
        </w:tabs>
        <w:spacing w:line="360" w:lineRule="auto"/>
        <w:rPr>
          <w:b/>
          <w:bCs/>
          <w:kern w:val="0"/>
          <w:sz w:val="24"/>
          <w:u w:val="single"/>
        </w:rPr>
      </w:pPr>
      <w:r w:rsidRPr="002048DA">
        <w:rPr>
          <w:b/>
          <w:bCs/>
          <w:kern w:val="0"/>
          <w:sz w:val="24"/>
          <w:u w:val="single"/>
        </w:rPr>
        <w:tab/>
      </w:r>
      <w:r w:rsidRPr="002048DA">
        <w:rPr>
          <w:b/>
          <w:bCs/>
          <w:kern w:val="0"/>
          <w:sz w:val="24"/>
          <w:u w:val="single"/>
        </w:rPr>
        <w:tab/>
      </w:r>
      <w:r w:rsidRPr="002048DA">
        <w:rPr>
          <w:b/>
          <w:bCs/>
          <w:kern w:val="0"/>
          <w:sz w:val="24"/>
          <w:u w:val="single"/>
        </w:rPr>
        <w:tab/>
      </w:r>
      <w:r w:rsidRPr="002048DA">
        <w:rPr>
          <w:b/>
          <w:bCs/>
          <w:kern w:val="0"/>
          <w:sz w:val="24"/>
          <w:u w:val="single"/>
        </w:rPr>
        <w:tab/>
      </w:r>
      <w:r w:rsidRPr="002048DA">
        <w:rPr>
          <w:bCs/>
          <w:kern w:val="0"/>
          <w:sz w:val="24"/>
          <w:u w:val="single"/>
        </w:rPr>
        <w:tab/>
      </w:r>
      <w:r w:rsidRPr="002048DA">
        <w:rPr>
          <w:bCs/>
          <w:kern w:val="0"/>
          <w:sz w:val="24"/>
        </w:rPr>
        <w:tab/>
      </w:r>
      <w:r w:rsidRPr="002048DA">
        <w:rPr>
          <w:bCs/>
          <w:kern w:val="0"/>
          <w:sz w:val="24"/>
        </w:rPr>
        <w:tab/>
      </w:r>
      <w:r w:rsidRPr="002048DA">
        <w:rPr>
          <w:b/>
          <w:bCs/>
          <w:kern w:val="0"/>
          <w:sz w:val="24"/>
          <w:u w:val="single"/>
        </w:rPr>
        <w:tab/>
      </w:r>
      <w:r w:rsidRPr="002048DA">
        <w:rPr>
          <w:b/>
          <w:bCs/>
          <w:kern w:val="0"/>
          <w:sz w:val="24"/>
          <w:u w:val="single"/>
        </w:rPr>
        <w:tab/>
      </w:r>
      <w:r w:rsidRPr="002048DA">
        <w:rPr>
          <w:b/>
          <w:bCs/>
          <w:kern w:val="0"/>
          <w:sz w:val="24"/>
          <w:u w:val="single"/>
        </w:rPr>
        <w:tab/>
      </w:r>
      <w:r w:rsidRPr="002048DA">
        <w:rPr>
          <w:b/>
          <w:bCs/>
          <w:kern w:val="0"/>
          <w:sz w:val="24"/>
          <w:u w:val="single"/>
        </w:rPr>
        <w:tab/>
      </w:r>
      <w:r w:rsidRPr="002048DA">
        <w:rPr>
          <w:b/>
          <w:bCs/>
          <w:kern w:val="0"/>
          <w:sz w:val="24"/>
          <w:u w:val="single"/>
        </w:rPr>
        <w:tab/>
      </w:r>
    </w:p>
    <w:p w:rsidR="002048DA" w:rsidRPr="002048DA" w:rsidRDefault="002048DA" w:rsidP="002048DA">
      <w:pPr>
        <w:spacing w:line="360" w:lineRule="auto"/>
        <w:rPr>
          <w:kern w:val="0"/>
          <w:sz w:val="24"/>
        </w:rPr>
      </w:pPr>
      <w:r w:rsidRPr="002048DA">
        <w:rPr>
          <w:rFonts w:hint="eastAsia"/>
          <w:kern w:val="0"/>
          <w:sz w:val="24"/>
        </w:rPr>
        <w:t>研究单位：</w:t>
      </w:r>
      <w:r w:rsidR="00EC4CF7">
        <w:rPr>
          <w:rFonts w:hint="eastAsia"/>
          <w:kern w:val="0"/>
          <w:sz w:val="24"/>
        </w:rPr>
        <w:t>云南大学附属医院</w:t>
      </w:r>
      <w:r w:rsidRPr="002048DA">
        <w:rPr>
          <w:kern w:val="0"/>
          <w:sz w:val="24"/>
        </w:rPr>
        <w:t xml:space="preserve"> </w:t>
      </w:r>
      <w:r>
        <w:rPr>
          <w:kern w:val="0"/>
          <w:sz w:val="24"/>
        </w:rPr>
        <w:t xml:space="preserve">          </w:t>
      </w:r>
      <w:r w:rsidRPr="002048DA">
        <w:rPr>
          <w:rFonts w:hint="eastAsia"/>
          <w:kern w:val="0"/>
          <w:sz w:val="24"/>
        </w:rPr>
        <w:t>申办方：</w:t>
      </w:r>
      <w:r w:rsidRPr="002048DA">
        <w:rPr>
          <w:kern w:val="0"/>
          <w:sz w:val="24"/>
        </w:rPr>
        <w:t xml:space="preserve"> </w:t>
      </w:r>
    </w:p>
    <w:p w:rsidR="002048DA" w:rsidRPr="002048DA" w:rsidRDefault="002048DA" w:rsidP="002048DA">
      <w:pPr>
        <w:tabs>
          <w:tab w:val="left" w:pos="720"/>
          <w:tab w:val="left" w:pos="144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rPr>
          <w:kern w:val="0"/>
          <w:sz w:val="24"/>
        </w:rPr>
      </w:pPr>
      <w:r w:rsidRPr="002048DA">
        <w:rPr>
          <w:rFonts w:hint="eastAsia"/>
          <w:kern w:val="0"/>
          <w:sz w:val="24"/>
        </w:rPr>
        <w:t>日期：</w:t>
      </w:r>
      <w:r>
        <w:rPr>
          <w:rFonts w:hint="eastAsia"/>
          <w:kern w:val="0"/>
          <w:sz w:val="24"/>
        </w:rPr>
        <w:tab/>
      </w:r>
      <w:r w:rsidRPr="002048DA">
        <w:rPr>
          <w:rFonts w:hint="eastAsia"/>
          <w:kern w:val="0"/>
          <w:sz w:val="24"/>
        </w:rPr>
        <w:t>年</w:t>
      </w:r>
      <w:r>
        <w:rPr>
          <w:rFonts w:hint="eastAsia"/>
          <w:kern w:val="0"/>
          <w:sz w:val="24"/>
        </w:rPr>
        <w:tab/>
      </w:r>
      <w:r w:rsidRPr="002048DA">
        <w:rPr>
          <w:rFonts w:hint="eastAsia"/>
          <w:kern w:val="0"/>
          <w:sz w:val="24"/>
        </w:rPr>
        <w:t>月</w:t>
      </w:r>
      <w:r>
        <w:rPr>
          <w:rFonts w:hint="eastAsia"/>
          <w:kern w:val="0"/>
          <w:sz w:val="24"/>
        </w:rPr>
        <w:tab/>
      </w:r>
      <w:r w:rsidRPr="002048DA">
        <w:rPr>
          <w:rFonts w:hint="eastAsia"/>
          <w:kern w:val="0"/>
          <w:sz w:val="24"/>
        </w:rPr>
        <w:t>日</w:t>
      </w:r>
      <w:r>
        <w:rPr>
          <w:rFonts w:hint="eastAsia"/>
          <w:kern w:val="0"/>
          <w:sz w:val="24"/>
        </w:rPr>
        <w:tab/>
      </w:r>
      <w:r>
        <w:rPr>
          <w:rFonts w:hint="eastAsia"/>
          <w:kern w:val="0"/>
          <w:sz w:val="24"/>
        </w:rPr>
        <w:tab/>
      </w:r>
      <w:r>
        <w:rPr>
          <w:rFonts w:hint="eastAsia"/>
          <w:kern w:val="0"/>
          <w:sz w:val="24"/>
        </w:rPr>
        <w:tab/>
      </w:r>
      <w:r w:rsidRPr="002048DA">
        <w:rPr>
          <w:rFonts w:hint="eastAsia"/>
          <w:kern w:val="0"/>
          <w:sz w:val="24"/>
        </w:rPr>
        <w:t>日期：</w:t>
      </w:r>
      <w:r>
        <w:rPr>
          <w:rFonts w:hint="eastAsia"/>
          <w:kern w:val="0"/>
          <w:sz w:val="24"/>
        </w:rPr>
        <w:tab/>
      </w:r>
      <w:r>
        <w:rPr>
          <w:rFonts w:hint="eastAsia"/>
          <w:kern w:val="0"/>
          <w:sz w:val="24"/>
        </w:rPr>
        <w:tab/>
      </w:r>
      <w:r w:rsidRPr="002048DA">
        <w:rPr>
          <w:rFonts w:hint="eastAsia"/>
          <w:kern w:val="0"/>
          <w:sz w:val="24"/>
        </w:rPr>
        <w:t>年</w:t>
      </w:r>
      <w:r>
        <w:rPr>
          <w:rFonts w:hint="eastAsia"/>
          <w:kern w:val="0"/>
          <w:sz w:val="24"/>
        </w:rPr>
        <w:tab/>
      </w:r>
      <w:r w:rsidRPr="002048DA">
        <w:rPr>
          <w:rFonts w:hint="eastAsia"/>
          <w:kern w:val="0"/>
          <w:sz w:val="24"/>
        </w:rPr>
        <w:t>月</w:t>
      </w:r>
      <w:r>
        <w:rPr>
          <w:rFonts w:hint="eastAsia"/>
          <w:kern w:val="0"/>
          <w:sz w:val="24"/>
        </w:rPr>
        <w:tab/>
      </w:r>
      <w:r w:rsidRPr="002048DA">
        <w:rPr>
          <w:rFonts w:hint="eastAsia"/>
          <w:kern w:val="0"/>
          <w:sz w:val="24"/>
        </w:rPr>
        <w:t>日</w:t>
      </w:r>
    </w:p>
    <w:p w:rsidR="002048DA" w:rsidRPr="002048DA" w:rsidRDefault="002048DA" w:rsidP="002048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rPr>
          <w:kern w:val="0"/>
          <w:sz w:val="24"/>
        </w:rPr>
      </w:pPr>
    </w:p>
    <w:p w:rsidR="002048DA" w:rsidRPr="002048DA" w:rsidRDefault="002048DA" w:rsidP="002048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rPr>
          <w:kern w:val="0"/>
          <w:sz w:val="24"/>
        </w:rPr>
      </w:pPr>
    </w:p>
    <w:p w:rsidR="002048DA" w:rsidRPr="002048DA" w:rsidRDefault="002048DA" w:rsidP="002048DA">
      <w:pPr>
        <w:tabs>
          <w:tab w:val="left" w:pos="720"/>
          <w:tab w:val="left" w:pos="1320"/>
          <w:tab w:val="left" w:pos="2160"/>
          <w:tab w:val="left" w:pos="2880"/>
          <w:tab w:val="left" w:pos="3600"/>
          <w:tab w:val="left" w:pos="4320"/>
          <w:tab w:val="left" w:pos="4440"/>
          <w:tab w:val="left" w:pos="55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rPr>
          <w:b/>
          <w:bCs/>
          <w:kern w:val="0"/>
          <w:sz w:val="24"/>
        </w:rPr>
      </w:pPr>
      <w:r w:rsidRPr="002048DA">
        <w:rPr>
          <w:rFonts w:hint="eastAsia"/>
          <w:b/>
          <w:bCs/>
          <w:kern w:val="0"/>
          <w:sz w:val="24"/>
        </w:rPr>
        <w:t>（签字）</w:t>
      </w:r>
      <w:r w:rsidRPr="002048DA">
        <w:rPr>
          <w:b/>
          <w:bCs/>
          <w:kern w:val="0"/>
          <w:sz w:val="24"/>
        </w:rPr>
        <w:tab/>
      </w:r>
    </w:p>
    <w:p w:rsidR="002048DA" w:rsidRPr="002048DA" w:rsidRDefault="002048DA" w:rsidP="002048DA">
      <w:pPr>
        <w:tabs>
          <w:tab w:val="left" w:pos="720"/>
          <w:tab w:val="left" w:pos="1440"/>
          <w:tab w:val="left" w:pos="2160"/>
          <w:tab w:val="left" w:pos="2880"/>
          <w:tab w:val="left" w:pos="3600"/>
          <w:tab w:val="left" w:pos="4320"/>
          <w:tab w:val="left" w:pos="4440"/>
          <w:tab w:val="left" w:pos="55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rPr>
          <w:b/>
          <w:bCs/>
          <w:kern w:val="0"/>
          <w:sz w:val="24"/>
        </w:rPr>
      </w:pPr>
    </w:p>
    <w:p w:rsidR="002048DA" w:rsidRPr="002048DA" w:rsidRDefault="002048DA" w:rsidP="002048DA">
      <w:pPr>
        <w:spacing w:line="360" w:lineRule="auto"/>
        <w:rPr>
          <w:bCs/>
          <w:kern w:val="0"/>
          <w:sz w:val="24"/>
          <w:u w:val="single"/>
        </w:rPr>
      </w:pPr>
      <w:r w:rsidRPr="002048DA">
        <w:rPr>
          <w:b/>
          <w:bCs/>
          <w:kern w:val="0"/>
          <w:sz w:val="24"/>
          <w:u w:val="single"/>
        </w:rPr>
        <w:tab/>
      </w:r>
      <w:r w:rsidRPr="002048DA">
        <w:rPr>
          <w:b/>
          <w:bCs/>
          <w:kern w:val="0"/>
          <w:sz w:val="24"/>
          <w:u w:val="single"/>
        </w:rPr>
        <w:tab/>
      </w:r>
      <w:r w:rsidRPr="002048DA">
        <w:rPr>
          <w:b/>
          <w:bCs/>
          <w:kern w:val="0"/>
          <w:sz w:val="24"/>
          <w:u w:val="single"/>
        </w:rPr>
        <w:tab/>
      </w:r>
      <w:r w:rsidRPr="002048DA">
        <w:rPr>
          <w:b/>
          <w:bCs/>
          <w:kern w:val="0"/>
          <w:sz w:val="24"/>
          <w:u w:val="single"/>
        </w:rPr>
        <w:tab/>
      </w:r>
      <w:r w:rsidRPr="002048DA">
        <w:rPr>
          <w:bCs/>
          <w:kern w:val="0"/>
          <w:sz w:val="24"/>
          <w:u w:val="single"/>
        </w:rPr>
        <w:tab/>
      </w:r>
    </w:p>
    <w:p w:rsidR="002048DA" w:rsidRPr="002048DA" w:rsidRDefault="002048DA" w:rsidP="002048DA">
      <w:pPr>
        <w:spacing w:line="360" w:lineRule="auto"/>
        <w:rPr>
          <w:b/>
          <w:bCs/>
          <w:kern w:val="0"/>
          <w:sz w:val="24"/>
          <w:u w:val="single"/>
        </w:rPr>
      </w:pPr>
    </w:p>
    <w:p w:rsidR="002048DA" w:rsidRPr="002048DA" w:rsidRDefault="002048DA" w:rsidP="002048DA">
      <w:pPr>
        <w:spacing w:line="360" w:lineRule="auto"/>
        <w:rPr>
          <w:kern w:val="0"/>
          <w:sz w:val="24"/>
        </w:rPr>
      </w:pPr>
      <w:r w:rsidRPr="002048DA">
        <w:rPr>
          <w:rFonts w:hint="eastAsia"/>
          <w:kern w:val="0"/>
          <w:sz w:val="24"/>
        </w:rPr>
        <w:t>研究者：</w:t>
      </w:r>
      <w:r>
        <w:rPr>
          <w:rFonts w:hint="eastAsia"/>
          <w:kern w:val="0"/>
          <w:sz w:val="24"/>
        </w:rPr>
        <w:t>XX</w:t>
      </w:r>
      <w:r w:rsidRPr="002048DA">
        <w:rPr>
          <w:kern w:val="0"/>
          <w:sz w:val="24"/>
        </w:rPr>
        <w:t xml:space="preserve"> </w:t>
      </w:r>
    </w:p>
    <w:p w:rsidR="002048DA" w:rsidRPr="002048DA" w:rsidRDefault="002048DA" w:rsidP="002048DA">
      <w:pPr>
        <w:spacing w:line="360" w:lineRule="auto"/>
        <w:rPr>
          <w:kern w:val="0"/>
          <w:sz w:val="24"/>
        </w:rPr>
      </w:pPr>
      <w:r w:rsidRPr="002048DA">
        <w:rPr>
          <w:rFonts w:hint="eastAsia"/>
          <w:kern w:val="0"/>
          <w:sz w:val="24"/>
        </w:rPr>
        <w:t>日期：</w:t>
      </w:r>
      <w:r>
        <w:rPr>
          <w:rFonts w:hint="eastAsia"/>
          <w:kern w:val="0"/>
          <w:sz w:val="24"/>
        </w:rPr>
        <w:tab/>
      </w:r>
      <w:r>
        <w:rPr>
          <w:rFonts w:hint="eastAsia"/>
          <w:kern w:val="0"/>
          <w:sz w:val="24"/>
        </w:rPr>
        <w:tab/>
      </w:r>
      <w:r w:rsidRPr="002048DA">
        <w:rPr>
          <w:rFonts w:hint="eastAsia"/>
          <w:kern w:val="0"/>
          <w:sz w:val="24"/>
        </w:rPr>
        <w:t>年</w:t>
      </w:r>
      <w:r>
        <w:rPr>
          <w:rFonts w:hint="eastAsia"/>
          <w:kern w:val="0"/>
          <w:sz w:val="24"/>
        </w:rPr>
        <w:tab/>
      </w:r>
      <w:r>
        <w:rPr>
          <w:rFonts w:hint="eastAsia"/>
          <w:kern w:val="0"/>
          <w:sz w:val="24"/>
        </w:rPr>
        <w:tab/>
      </w:r>
      <w:r w:rsidRPr="002048DA">
        <w:rPr>
          <w:rFonts w:hint="eastAsia"/>
          <w:kern w:val="0"/>
          <w:sz w:val="24"/>
        </w:rPr>
        <w:t>月</w:t>
      </w:r>
      <w:r>
        <w:rPr>
          <w:rFonts w:hint="eastAsia"/>
          <w:kern w:val="0"/>
          <w:sz w:val="24"/>
        </w:rPr>
        <w:tab/>
      </w:r>
      <w:r>
        <w:rPr>
          <w:rFonts w:hint="eastAsia"/>
          <w:kern w:val="0"/>
          <w:sz w:val="24"/>
        </w:rPr>
        <w:tab/>
      </w:r>
      <w:r w:rsidRPr="002048DA">
        <w:rPr>
          <w:rFonts w:hint="eastAsia"/>
          <w:kern w:val="0"/>
          <w:sz w:val="24"/>
        </w:rPr>
        <w:t>日</w:t>
      </w:r>
    </w:p>
    <w:p w:rsidR="002048DA" w:rsidRPr="002048DA" w:rsidRDefault="002048DA" w:rsidP="002048DA">
      <w:pPr>
        <w:tabs>
          <w:tab w:val="left" w:pos="720"/>
          <w:tab w:val="left" w:pos="1440"/>
          <w:tab w:val="left" w:pos="2160"/>
          <w:tab w:val="left" w:pos="2880"/>
          <w:tab w:val="left" w:pos="3600"/>
          <w:tab w:val="left" w:pos="4320"/>
          <w:tab w:val="left" w:pos="4800"/>
          <w:tab w:val="left" w:pos="55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rPr>
          <w:b/>
          <w:bCs/>
          <w:kern w:val="0"/>
          <w:sz w:val="24"/>
        </w:rPr>
      </w:pPr>
      <w:r w:rsidRPr="002048DA">
        <w:rPr>
          <w:b/>
          <w:bCs/>
          <w:kern w:val="0"/>
          <w:sz w:val="24"/>
        </w:rPr>
        <w:tab/>
      </w:r>
    </w:p>
    <w:p w:rsidR="002048DA" w:rsidRDefault="002048DA" w:rsidP="00A33586">
      <w:pPr>
        <w:adjustRightInd w:val="0"/>
        <w:snapToGrid w:val="0"/>
        <w:spacing w:line="360" w:lineRule="auto"/>
        <w:ind w:firstLineChars="202" w:firstLine="566"/>
        <w:jc w:val="left"/>
        <w:rPr>
          <w:sz w:val="28"/>
          <w:szCs w:val="28"/>
        </w:rPr>
        <w:sectPr w:rsidR="002048DA" w:rsidSect="0069654C">
          <w:pgSz w:w="11906" w:h="16838" w:code="9"/>
          <w:pgMar w:top="1418" w:right="1418" w:bottom="1418" w:left="1418" w:header="851" w:footer="851" w:gutter="0"/>
          <w:cols w:space="425"/>
          <w:docGrid w:type="lines" w:linePitch="312"/>
        </w:sectPr>
      </w:pPr>
    </w:p>
    <w:p w:rsidR="00A33586" w:rsidRPr="00A33586" w:rsidRDefault="00A33586" w:rsidP="002048DA">
      <w:pPr>
        <w:adjustRightInd w:val="0"/>
        <w:snapToGrid w:val="0"/>
        <w:spacing w:line="360" w:lineRule="auto"/>
        <w:ind w:firstLineChars="202" w:firstLine="566"/>
        <w:jc w:val="left"/>
        <w:rPr>
          <w:sz w:val="28"/>
          <w:szCs w:val="28"/>
        </w:rPr>
      </w:pPr>
      <w:r w:rsidRPr="00A33586">
        <w:rPr>
          <w:rFonts w:hint="eastAsia"/>
          <w:sz w:val="28"/>
          <w:szCs w:val="28"/>
        </w:rPr>
        <w:lastRenderedPageBreak/>
        <w:t>附件</w:t>
      </w:r>
      <w:r w:rsidRPr="00A33586">
        <w:rPr>
          <w:rFonts w:hint="eastAsia"/>
          <w:sz w:val="28"/>
          <w:szCs w:val="28"/>
        </w:rPr>
        <w:t>1</w:t>
      </w:r>
      <w:r w:rsidRPr="00A33586">
        <w:rPr>
          <w:rFonts w:hint="eastAsia"/>
          <w:sz w:val="28"/>
          <w:szCs w:val="28"/>
        </w:rPr>
        <w:t>：实验室检查费明细（</w:t>
      </w:r>
      <w:r w:rsidRPr="00A33586">
        <w:rPr>
          <w:rFonts w:hint="eastAsia"/>
          <w:sz w:val="28"/>
          <w:szCs w:val="28"/>
        </w:rPr>
        <w:t>1</w:t>
      </w:r>
      <w:r w:rsidRPr="00A33586">
        <w:rPr>
          <w:rFonts w:hint="eastAsia"/>
          <w:sz w:val="28"/>
          <w:szCs w:val="28"/>
        </w:rPr>
        <w:t>例病例费用）</w:t>
      </w:r>
    </w:p>
    <w:p w:rsidR="00A33586" w:rsidRPr="00A33586" w:rsidRDefault="00A33586" w:rsidP="00A33586">
      <w:pPr>
        <w:adjustRightInd w:val="0"/>
        <w:snapToGrid w:val="0"/>
        <w:spacing w:line="360" w:lineRule="auto"/>
        <w:ind w:firstLineChars="202" w:firstLine="566"/>
        <w:jc w:val="left"/>
        <w:rPr>
          <w:sz w:val="28"/>
          <w:szCs w:val="28"/>
        </w:rPr>
      </w:pP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附件</w:t>
      </w:r>
      <w:r w:rsidRPr="00A33586">
        <w:rPr>
          <w:rFonts w:hint="eastAsia"/>
          <w:sz w:val="28"/>
          <w:szCs w:val="28"/>
        </w:rPr>
        <w:t>2</w:t>
      </w:r>
      <w:r w:rsidRPr="00A33586">
        <w:rPr>
          <w:rFonts w:hint="eastAsia"/>
          <w:sz w:val="28"/>
          <w:szCs w:val="28"/>
        </w:rPr>
        <w:t>：观察费支付明细（</w:t>
      </w:r>
      <w:r w:rsidRPr="00A33586">
        <w:rPr>
          <w:rFonts w:hint="eastAsia"/>
          <w:sz w:val="28"/>
          <w:szCs w:val="28"/>
        </w:rPr>
        <w:t>1</w:t>
      </w:r>
      <w:r w:rsidRPr="00A33586">
        <w:rPr>
          <w:rFonts w:hint="eastAsia"/>
          <w:sz w:val="28"/>
          <w:szCs w:val="28"/>
        </w:rPr>
        <w:t>例病例费用）</w:t>
      </w:r>
    </w:p>
    <w:p w:rsidR="00A33586" w:rsidRPr="00A33586" w:rsidRDefault="00A33586" w:rsidP="00A33586">
      <w:pPr>
        <w:adjustRightInd w:val="0"/>
        <w:snapToGrid w:val="0"/>
        <w:spacing w:line="360" w:lineRule="auto"/>
        <w:ind w:firstLineChars="202" w:firstLine="566"/>
        <w:jc w:val="left"/>
        <w:rPr>
          <w:sz w:val="28"/>
          <w:szCs w:val="28"/>
        </w:rPr>
      </w:pP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附件</w:t>
      </w:r>
      <w:r w:rsidRPr="00A33586">
        <w:rPr>
          <w:rFonts w:hint="eastAsia"/>
          <w:sz w:val="28"/>
          <w:szCs w:val="28"/>
        </w:rPr>
        <w:t>3</w:t>
      </w:r>
      <w:r w:rsidRPr="00A33586">
        <w:rPr>
          <w:rFonts w:hint="eastAsia"/>
          <w:sz w:val="28"/>
          <w:szCs w:val="28"/>
        </w:rPr>
        <w:t>：受试者</w:t>
      </w:r>
      <w:r w:rsidR="002048DA">
        <w:rPr>
          <w:rFonts w:hint="eastAsia"/>
          <w:sz w:val="28"/>
          <w:szCs w:val="28"/>
        </w:rPr>
        <w:t>交通</w:t>
      </w:r>
      <w:r w:rsidRPr="00A33586">
        <w:rPr>
          <w:rFonts w:hint="eastAsia"/>
          <w:sz w:val="28"/>
          <w:szCs w:val="28"/>
        </w:rPr>
        <w:t>费明细（</w:t>
      </w:r>
      <w:r w:rsidRPr="00A33586">
        <w:rPr>
          <w:rFonts w:hint="eastAsia"/>
          <w:sz w:val="28"/>
          <w:szCs w:val="28"/>
        </w:rPr>
        <w:t>1</w:t>
      </w:r>
      <w:r w:rsidRPr="00A33586">
        <w:rPr>
          <w:rFonts w:hint="eastAsia"/>
          <w:sz w:val="28"/>
          <w:szCs w:val="28"/>
        </w:rPr>
        <w:t>例病例费用）</w:t>
      </w:r>
    </w:p>
    <w:p w:rsidR="00A33586" w:rsidRPr="00A33586" w:rsidRDefault="00A33586" w:rsidP="00A33586">
      <w:pPr>
        <w:adjustRightInd w:val="0"/>
        <w:snapToGrid w:val="0"/>
        <w:spacing w:line="360" w:lineRule="auto"/>
        <w:ind w:firstLineChars="202" w:firstLine="566"/>
        <w:jc w:val="left"/>
        <w:rPr>
          <w:sz w:val="28"/>
          <w:szCs w:val="28"/>
        </w:rPr>
      </w:pPr>
    </w:p>
    <w:p w:rsidR="008C6A1C" w:rsidRPr="00A33586" w:rsidRDefault="008C6A1C" w:rsidP="00A33586">
      <w:pPr>
        <w:adjustRightInd w:val="0"/>
        <w:snapToGrid w:val="0"/>
        <w:spacing w:line="360" w:lineRule="auto"/>
        <w:ind w:firstLineChars="202" w:firstLine="566"/>
        <w:jc w:val="left"/>
        <w:rPr>
          <w:sz w:val="28"/>
          <w:szCs w:val="28"/>
        </w:rPr>
      </w:pPr>
    </w:p>
    <w:sectPr w:rsidR="008C6A1C" w:rsidRPr="00A33586" w:rsidSect="0069654C">
      <w:pgSz w:w="11906" w:h="16838" w:code="9"/>
      <w:pgMar w:top="1418" w:right="1418" w:bottom="1418" w:left="1418"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370" w:rsidRDefault="00534370" w:rsidP="0069654C">
      <w:r>
        <w:separator/>
      </w:r>
    </w:p>
  </w:endnote>
  <w:endnote w:type="continuationSeparator" w:id="0">
    <w:p w:rsidR="00534370" w:rsidRDefault="00534370" w:rsidP="00696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1"/>
      </w:rPr>
      <w:id w:val="-1536803010"/>
      <w:docPartObj>
        <w:docPartGallery w:val="Page Numbers (Bottom of Page)"/>
        <w:docPartUnique/>
      </w:docPartObj>
    </w:sdtPr>
    <w:sdtEndPr/>
    <w:sdtContent>
      <w:p w:rsidR="0069654C" w:rsidRPr="0069654C" w:rsidRDefault="0038622A" w:rsidP="0069654C">
        <w:pPr>
          <w:pStyle w:val="a4"/>
          <w:jc w:val="center"/>
          <w:rPr>
            <w:sz w:val="21"/>
          </w:rPr>
        </w:pPr>
        <w:r w:rsidRPr="0069654C">
          <w:rPr>
            <w:sz w:val="21"/>
          </w:rPr>
          <w:fldChar w:fldCharType="begin"/>
        </w:r>
        <w:r w:rsidR="0069654C" w:rsidRPr="0069654C">
          <w:rPr>
            <w:sz w:val="21"/>
          </w:rPr>
          <w:instrText>PAGE   \* MERGEFORMAT</w:instrText>
        </w:r>
        <w:r w:rsidRPr="0069654C">
          <w:rPr>
            <w:sz w:val="21"/>
          </w:rPr>
          <w:fldChar w:fldCharType="separate"/>
        </w:r>
        <w:r w:rsidR="00834924" w:rsidRPr="00834924">
          <w:rPr>
            <w:noProof/>
            <w:sz w:val="21"/>
            <w:lang w:val="zh-CN"/>
          </w:rPr>
          <w:t>3</w:t>
        </w:r>
        <w:r w:rsidRPr="0069654C">
          <w:rPr>
            <w:sz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370" w:rsidRDefault="00534370" w:rsidP="0069654C">
      <w:r>
        <w:separator/>
      </w:r>
    </w:p>
  </w:footnote>
  <w:footnote w:type="continuationSeparator" w:id="0">
    <w:p w:rsidR="00534370" w:rsidRDefault="00534370" w:rsidP="006965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54C" w:rsidRDefault="0069654C" w:rsidP="0069654C">
    <w:pPr>
      <w:pStyle w:val="a3"/>
      <w:jc w:val="left"/>
    </w:pPr>
    <w:r w:rsidRPr="0069654C">
      <w:rPr>
        <w:rFonts w:hint="eastAsia"/>
        <w:sz w:val="21"/>
      </w:rPr>
      <w:t>云南</w:t>
    </w:r>
    <w:r w:rsidR="00404BE1">
      <w:rPr>
        <w:rFonts w:hint="eastAsia"/>
        <w:sz w:val="21"/>
      </w:rPr>
      <w:t>大学附属</w:t>
    </w:r>
    <w:r w:rsidRPr="0069654C">
      <w:rPr>
        <w:rFonts w:hint="eastAsia"/>
        <w:sz w:val="21"/>
      </w:rPr>
      <w:t>医院</w:t>
    </w:r>
    <w:r w:rsidR="00834924">
      <w:rPr>
        <w:rFonts w:hint="eastAsia"/>
        <w:sz w:val="21"/>
      </w:rPr>
      <w:t>器械</w:t>
    </w:r>
    <w:r w:rsidRPr="0069654C">
      <w:rPr>
        <w:rFonts w:hint="eastAsia"/>
        <w:sz w:val="21"/>
      </w:rPr>
      <w:t>临床试验机构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A1C"/>
    <w:rsid w:val="00061D2C"/>
    <w:rsid w:val="00086AAE"/>
    <w:rsid w:val="000A449D"/>
    <w:rsid w:val="000C1A03"/>
    <w:rsid w:val="002048DA"/>
    <w:rsid w:val="002143B1"/>
    <w:rsid w:val="00292C0B"/>
    <w:rsid w:val="002B40EB"/>
    <w:rsid w:val="002C72C0"/>
    <w:rsid w:val="002D1593"/>
    <w:rsid w:val="00301E2D"/>
    <w:rsid w:val="00354DF6"/>
    <w:rsid w:val="00370940"/>
    <w:rsid w:val="0038622A"/>
    <w:rsid w:val="00404BE1"/>
    <w:rsid w:val="00426D81"/>
    <w:rsid w:val="004532CA"/>
    <w:rsid w:val="00456A29"/>
    <w:rsid w:val="0048593E"/>
    <w:rsid w:val="004F1C31"/>
    <w:rsid w:val="005022DA"/>
    <w:rsid w:val="00534370"/>
    <w:rsid w:val="00554643"/>
    <w:rsid w:val="0057325D"/>
    <w:rsid w:val="0058716B"/>
    <w:rsid w:val="005E7ACF"/>
    <w:rsid w:val="006303FF"/>
    <w:rsid w:val="00680390"/>
    <w:rsid w:val="0069654C"/>
    <w:rsid w:val="006B4E25"/>
    <w:rsid w:val="006C7845"/>
    <w:rsid w:val="00710BA9"/>
    <w:rsid w:val="00722ED8"/>
    <w:rsid w:val="007732CB"/>
    <w:rsid w:val="00781820"/>
    <w:rsid w:val="007842AE"/>
    <w:rsid w:val="007876A6"/>
    <w:rsid w:val="007D5DA4"/>
    <w:rsid w:val="007E7508"/>
    <w:rsid w:val="007F5497"/>
    <w:rsid w:val="00834924"/>
    <w:rsid w:val="008A6705"/>
    <w:rsid w:val="008C6A1C"/>
    <w:rsid w:val="00907824"/>
    <w:rsid w:val="009C0E1B"/>
    <w:rsid w:val="00A33586"/>
    <w:rsid w:val="00A92181"/>
    <w:rsid w:val="00AB6632"/>
    <w:rsid w:val="00B317BE"/>
    <w:rsid w:val="00C739B1"/>
    <w:rsid w:val="00C91429"/>
    <w:rsid w:val="00CB4CF8"/>
    <w:rsid w:val="00CB5B94"/>
    <w:rsid w:val="00CF7A54"/>
    <w:rsid w:val="00D20B22"/>
    <w:rsid w:val="00D41367"/>
    <w:rsid w:val="00D51BA9"/>
    <w:rsid w:val="00DD7396"/>
    <w:rsid w:val="00DF41D1"/>
    <w:rsid w:val="00E31D9C"/>
    <w:rsid w:val="00E81C6C"/>
    <w:rsid w:val="00E97A05"/>
    <w:rsid w:val="00EC4CF7"/>
    <w:rsid w:val="00EE32C9"/>
    <w:rsid w:val="00F233E0"/>
    <w:rsid w:val="00F95B57"/>
    <w:rsid w:val="00FF15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C7720C-B26A-4296-9FA3-4644D0DB6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A1C"/>
    <w:pPr>
      <w:widowControl w:val="0"/>
      <w:jc w:val="both"/>
    </w:pPr>
    <w:rPr>
      <w:rFonts w:ascii="Times New Roman" w:eastAsia="宋体" w:hAnsi="Times New Roman" w:cs="Times New Roman"/>
      <w:szCs w:val="20"/>
    </w:rPr>
  </w:style>
  <w:style w:type="paragraph" w:styleId="1">
    <w:name w:val="heading 1"/>
    <w:basedOn w:val="a"/>
    <w:next w:val="a"/>
    <w:link w:val="1Char"/>
    <w:qFormat/>
    <w:rsid w:val="008C6A1C"/>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C6A1C"/>
    <w:rPr>
      <w:rFonts w:ascii="Calibri" w:eastAsia="宋体" w:hAnsi="Calibri" w:cs="Times New Roman"/>
      <w:b/>
      <w:bCs/>
      <w:kern w:val="44"/>
      <w:sz w:val="44"/>
      <w:szCs w:val="44"/>
    </w:rPr>
  </w:style>
  <w:style w:type="paragraph" w:styleId="a3">
    <w:name w:val="header"/>
    <w:basedOn w:val="a"/>
    <w:link w:val="Char"/>
    <w:uiPriority w:val="99"/>
    <w:unhideWhenUsed/>
    <w:rsid w:val="006965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654C"/>
    <w:rPr>
      <w:rFonts w:ascii="Times New Roman" w:eastAsia="宋体" w:hAnsi="Times New Roman" w:cs="Times New Roman"/>
      <w:sz w:val="18"/>
      <w:szCs w:val="18"/>
    </w:rPr>
  </w:style>
  <w:style w:type="paragraph" w:styleId="a4">
    <w:name w:val="footer"/>
    <w:basedOn w:val="a"/>
    <w:link w:val="Char0"/>
    <w:uiPriority w:val="99"/>
    <w:unhideWhenUsed/>
    <w:rsid w:val="0069654C"/>
    <w:pPr>
      <w:tabs>
        <w:tab w:val="center" w:pos="4153"/>
        <w:tab w:val="right" w:pos="8306"/>
      </w:tabs>
      <w:snapToGrid w:val="0"/>
      <w:jc w:val="left"/>
    </w:pPr>
    <w:rPr>
      <w:sz w:val="18"/>
      <w:szCs w:val="18"/>
    </w:rPr>
  </w:style>
  <w:style w:type="character" w:customStyle="1" w:styleId="Char0">
    <w:name w:val="页脚 Char"/>
    <w:basedOn w:val="a0"/>
    <w:link w:val="a4"/>
    <w:uiPriority w:val="99"/>
    <w:rsid w:val="0069654C"/>
    <w:rPr>
      <w:rFonts w:ascii="Times New Roman" w:eastAsia="宋体" w:hAnsi="Times New Roman" w:cs="Times New Roman"/>
      <w:sz w:val="18"/>
      <w:szCs w:val="18"/>
    </w:rPr>
  </w:style>
  <w:style w:type="paragraph" w:styleId="a5">
    <w:name w:val="Balloon Text"/>
    <w:basedOn w:val="a"/>
    <w:link w:val="Char1"/>
    <w:uiPriority w:val="99"/>
    <w:semiHidden/>
    <w:unhideWhenUsed/>
    <w:rsid w:val="0069654C"/>
    <w:rPr>
      <w:sz w:val="18"/>
      <w:szCs w:val="18"/>
    </w:rPr>
  </w:style>
  <w:style w:type="character" w:customStyle="1" w:styleId="Char1">
    <w:name w:val="批注框文本 Char"/>
    <w:basedOn w:val="a0"/>
    <w:link w:val="a5"/>
    <w:uiPriority w:val="99"/>
    <w:semiHidden/>
    <w:rsid w:val="0069654C"/>
    <w:rPr>
      <w:rFonts w:ascii="Times New Roman" w:eastAsia="宋体" w:hAnsi="Times New Roman" w:cs="Times New Roman"/>
      <w:sz w:val="18"/>
      <w:szCs w:val="18"/>
    </w:rPr>
  </w:style>
  <w:style w:type="table" w:styleId="a6">
    <w:name w:val="Table Grid"/>
    <w:basedOn w:val="a1"/>
    <w:qFormat/>
    <w:rsid w:val="002048DA"/>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91376">
      <w:bodyDiv w:val="1"/>
      <w:marLeft w:val="0"/>
      <w:marRight w:val="0"/>
      <w:marTop w:val="0"/>
      <w:marBottom w:val="0"/>
      <w:divBdr>
        <w:top w:val="none" w:sz="0" w:space="0" w:color="auto"/>
        <w:left w:val="none" w:sz="0" w:space="0" w:color="auto"/>
        <w:bottom w:val="none" w:sz="0" w:space="0" w:color="auto"/>
        <w:right w:val="none" w:sz="0" w:space="0" w:color="auto"/>
      </w:divBdr>
    </w:div>
    <w:div w:id="481967004">
      <w:bodyDiv w:val="1"/>
      <w:marLeft w:val="0"/>
      <w:marRight w:val="0"/>
      <w:marTop w:val="0"/>
      <w:marBottom w:val="0"/>
      <w:divBdr>
        <w:top w:val="none" w:sz="0" w:space="0" w:color="auto"/>
        <w:left w:val="none" w:sz="0" w:space="0" w:color="auto"/>
        <w:bottom w:val="none" w:sz="0" w:space="0" w:color="auto"/>
        <w:right w:val="none" w:sz="0" w:space="0" w:color="auto"/>
      </w:divBdr>
    </w:div>
    <w:div w:id="127706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FD44D-79A5-4CB6-84B4-9285CABAE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966</Words>
  <Characters>5511</Characters>
  <Application>Microsoft Office Word</Application>
  <DocSecurity>0</DocSecurity>
  <Lines>45</Lines>
  <Paragraphs>12</Paragraphs>
  <ScaleCrop>false</ScaleCrop>
  <Company>微软中国</Company>
  <LinksUpToDate>false</LinksUpToDate>
  <CharactersWithSpaces>6465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王梓</cp:lastModifiedBy>
  <cp:revision>2</cp:revision>
  <dcterms:created xsi:type="dcterms:W3CDTF">2025-11-07T01:04:00Z</dcterms:created>
  <dcterms:modified xsi:type="dcterms:W3CDTF">2025-11-07T01:04:00Z</dcterms:modified>
</cp:coreProperties>
</file>